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F0D" w:rsidRPr="00516BA7" w:rsidRDefault="00C21F0D" w:rsidP="00C21F0D">
      <w:pPr>
        <w:pStyle w:val="BodyTextIndent"/>
        <w:ind w:left="0"/>
        <w:rPr>
          <w:bCs w:val="0"/>
          <w:iCs/>
        </w:rPr>
      </w:pPr>
    </w:p>
    <w:p w:rsidR="00C21F0D" w:rsidRPr="00C45A63" w:rsidRDefault="00C21F0D" w:rsidP="00C21F0D">
      <w:pPr>
        <w:spacing w:line="240" w:lineRule="auto"/>
        <w:jc w:val="center"/>
        <w:rPr>
          <w:rFonts w:ascii="Times New Roman" w:hAnsi="Times New Roman" w:cs="Times New Roman"/>
          <w:b/>
          <w:iCs/>
          <w:sz w:val="24"/>
          <w:szCs w:val="24"/>
        </w:rPr>
      </w:pPr>
      <w:r w:rsidRPr="00516BA7">
        <w:t>“</w:t>
      </w:r>
      <w:r>
        <w:rPr>
          <w:rFonts w:ascii="Times New Roman" w:hAnsi="Times New Roman" w:cs="Times New Roman"/>
          <w:b/>
          <w:sz w:val="24"/>
          <w:szCs w:val="24"/>
        </w:rPr>
        <w:t>Comparison o</w:t>
      </w:r>
      <w:r w:rsidRPr="00C45A63">
        <w:rPr>
          <w:rFonts w:ascii="Times New Roman" w:hAnsi="Times New Roman" w:cs="Times New Roman"/>
          <w:b/>
          <w:sz w:val="24"/>
          <w:szCs w:val="24"/>
        </w:rPr>
        <w:t>f Schobinger Incision</w:t>
      </w:r>
      <w:r>
        <w:rPr>
          <w:rFonts w:ascii="Times New Roman" w:hAnsi="Times New Roman" w:cs="Times New Roman"/>
          <w:b/>
          <w:sz w:val="24"/>
          <w:szCs w:val="24"/>
        </w:rPr>
        <w:t xml:space="preserve"> and MacFee </w:t>
      </w:r>
      <w:r w:rsidRPr="00C45A63">
        <w:rPr>
          <w:rFonts w:ascii="Times New Roman" w:hAnsi="Times New Roman" w:cs="Times New Roman"/>
          <w:b/>
          <w:sz w:val="24"/>
          <w:szCs w:val="24"/>
        </w:rPr>
        <w:t>Incision In Neck Dissection- A Prospective Study”</w:t>
      </w:r>
    </w:p>
    <w:p w:rsidR="00696885" w:rsidRDefault="00C21F0D" w:rsidP="001F231E">
      <w:pPr>
        <w:spacing w:line="240" w:lineRule="auto"/>
        <w:jc w:val="both"/>
        <w:rPr>
          <w:rFonts w:ascii="Times New Roman" w:hAnsi="Times New Roman" w:cs="Times New Roman"/>
          <w:color w:val="000000"/>
          <w:sz w:val="24"/>
          <w:szCs w:val="24"/>
        </w:rPr>
      </w:pPr>
      <w:r w:rsidRPr="00184B60">
        <w:rPr>
          <w:rFonts w:ascii="Times New Roman" w:hAnsi="Times New Roman" w:cs="Times New Roman"/>
          <w:b/>
          <w:iCs/>
          <w:sz w:val="24"/>
          <w:szCs w:val="24"/>
        </w:rPr>
        <w:t>Abstract:</w:t>
      </w:r>
      <w:r w:rsidR="006B77F3" w:rsidRPr="006B77F3">
        <w:rPr>
          <w:rFonts w:ascii="Segoe UI" w:hAnsi="Segoe UI" w:cs="Segoe UI"/>
          <w:color w:val="000000"/>
          <w:shd w:val="clear" w:color="auto" w:fill="FFFFFF"/>
        </w:rPr>
        <w:t xml:space="preserve"> </w:t>
      </w:r>
      <w:r w:rsidR="006B77F3" w:rsidRPr="006B77F3">
        <w:rPr>
          <w:rFonts w:ascii="Times New Roman" w:hAnsi="Times New Roman" w:cs="Times New Roman"/>
          <w:b/>
          <w:i/>
          <w:color w:val="000000"/>
          <w:shd w:val="clear" w:color="auto" w:fill="FFFFFF"/>
        </w:rPr>
        <w:t>Objectives</w:t>
      </w:r>
      <w:r w:rsidRPr="006B77F3">
        <w:rPr>
          <w:rFonts w:ascii="Times New Roman" w:hAnsi="Times New Roman" w:cs="Times New Roman"/>
          <w:b/>
          <w:i/>
          <w:iCs/>
          <w:sz w:val="24"/>
          <w:szCs w:val="24"/>
        </w:rPr>
        <w:t xml:space="preserve"> </w:t>
      </w:r>
      <w:r w:rsidR="007B683E">
        <w:rPr>
          <w:rFonts w:ascii="Times New Roman" w:hAnsi="Times New Roman" w:cs="Times New Roman"/>
          <w:color w:val="000000"/>
          <w:sz w:val="24"/>
          <w:szCs w:val="24"/>
        </w:rPr>
        <w:t>There are many</w:t>
      </w:r>
      <w:r w:rsidRPr="00184B60">
        <w:rPr>
          <w:rFonts w:ascii="Times New Roman" w:hAnsi="Times New Roman" w:cs="Times New Roman"/>
          <w:color w:val="000000"/>
          <w:sz w:val="24"/>
          <w:szCs w:val="24"/>
        </w:rPr>
        <w:t xml:space="preserve"> incisions th</w:t>
      </w:r>
      <w:r w:rsidR="00EC475F">
        <w:rPr>
          <w:rFonts w:ascii="Times New Roman" w:hAnsi="Times New Roman" w:cs="Times New Roman"/>
          <w:color w:val="000000"/>
          <w:sz w:val="24"/>
          <w:szCs w:val="24"/>
        </w:rPr>
        <w:t>at are</w:t>
      </w:r>
      <w:r w:rsidR="007B683E">
        <w:rPr>
          <w:rFonts w:ascii="Times New Roman" w:hAnsi="Times New Roman" w:cs="Times New Roman"/>
          <w:color w:val="000000"/>
          <w:sz w:val="24"/>
          <w:szCs w:val="24"/>
        </w:rPr>
        <w:t xml:space="preserve"> most commonly</w:t>
      </w:r>
      <w:r w:rsidR="00EC475F">
        <w:rPr>
          <w:rFonts w:ascii="Times New Roman" w:hAnsi="Times New Roman" w:cs="Times New Roman"/>
          <w:color w:val="000000"/>
          <w:sz w:val="24"/>
          <w:szCs w:val="24"/>
        </w:rPr>
        <w:t xml:space="preserve"> recommended for </w:t>
      </w:r>
      <w:r w:rsidR="007B683E">
        <w:rPr>
          <w:rFonts w:ascii="Times New Roman" w:hAnsi="Times New Roman" w:cs="Times New Roman"/>
          <w:color w:val="000000"/>
          <w:sz w:val="24"/>
          <w:szCs w:val="24"/>
        </w:rPr>
        <w:t>performing neck</w:t>
      </w:r>
      <w:r w:rsidRPr="00184B60">
        <w:rPr>
          <w:rFonts w:ascii="Times New Roman" w:hAnsi="Times New Roman" w:cs="Times New Roman"/>
          <w:color w:val="000000"/>
          <w:sz w:val="24"/>
          <w:szCs w:val="24"/>
        </w:rPr>
        <w:t xml:space="preserve"> dissection for oral cancer. The</w:t>
      </w:r>
      <w:r w:rsidR="007B683E">
        <w:rPr>
          <w:rFonts w:ascii="Times New Roman" w:hAnsi="Times New Roman" w:cs="Times New Roman"/>
          <w:color w:val="000000"/>
          <w:sz w:val="24"/>
          <w:szCs w:val="24"/>
        </w:rPr>
        <w:t xml:space="preserve"> need</w:t>
      </w:r>
      <w:r w:rsidRPr="00184B60">
        <w:rPr>
          <w:rFonts w:ascii="Times New Roman" w:hAnsi="Times New Roman" w:cs="Times New Roman"/>
          <w:color w:val="000000"/>
          <w:sz w:val="24"/>
          <w:szCs w:val="24"/>
        </w:rPr>
        <w:t xml:space="preserve"> towards more conservative surgical treatment of oral cancer </w:t>
      </w:r>
      <w:r w:rsidR="00FC4E7B">
        <w:rPr>
          <w:rFonts w:ascii="Times New Roman" w:hAnsi="Times New Roman" w:cs="Times New Roman"/>
          <w:color w:val="000000"/>
          <w:sz w:val="24"/>
          <w:szCs w:val="24"/>
        </w:rPr>
        <w:t xml:space="preserve">has led to </w:t>
      </w:r>
      <w:r w:rsidR="00111374">
        <w:rPr>
          <w:rFonts w:ascii="Times New Roman" w:hAnsi="Times New Roman" w:cs="Times New Roman"/>
          <w:color w:val="000000"/>
          <w:sz w:val="24"/>
          <w:szCs w:val="24"/>
        </w:rPr>
        <w:t>performing various incisions.</w:t>
      </w:r>
    </w:p>
    <w:p w:rsidR="00C13D95" w:rsidRDefault="00C21F0D" w:rsidP="001F231E">
      <w:pPr>
        <w:spacing w:line="240" w:lineRule="auto"/>
        <w:jc w:val="both"/>
        <w:rPr>
          <w:rFonts w:ascii="Times New Roman" w:hAnsi="Times New Roman" w:cs="Times New Roman"/>
          <w:sz w:val="24"/>
          <w:szCs w:val="24"/>
        </w:rPr>
      </w:pPr>
      <w:r w:rsidRPr="00184B60">
        <w:rPr>
          <w:rFonts w:ascii="Times New Roman" w:hAnsi="Times New Roman" w:cs="Times New Roman"/>
          <w:sz w:val="24"/>
          <w:szCs w:val="24"/>
        </w:rPr>
        <w:t xml:space="preserve"> </w:t>
      </w:r>
      <w:r w:rsidR="006B77F3" w:rsidRPr="006B77F3">
        <w:rPr>
          <w:rFonts w:ascii="Times New Roman" w:hAnsi="Times New Roman" w:cs="Times New Roman"/>
          <w:b/>
          <w:i/>
          <w:color w:val="000000"/>
          <w:sz w:val="24"/>
          <w:szCs w:val="24"/>
          <w:shd w:val="clear" w:color="auto" w:fill="FFFFFF"/>
        </w:rPr>
        <w:t>Methods</w:t>
      </w:r>
      <w:r w:rsidR="006B77F3">
        <w:rPr>
          <w:rFonts w:ascii="Times New Roman" w:hAnsi="Times New Roman" w:cs="Times New Roman"/>
          <w:b/>
          <w:i/>
          <w:sz w:val="24"/>
          <w:szCs w:val="24"/>
        </w:rPr>
        <w:t>:</w:t>
      </w:r>
      <w:r w:rsidR="004A1183">
        <w:rPr>
          <w:rFonts w:ascii="Times New Roman" w:hAnsi="Times New Roman" w:cs="Times New Roman"/>
          <w:b/>
          <w:i/>
          <w:sz w:val="24"/>
          <w:szCs w:val="24"/>
        </w:rPr>
        <w:t xml:space="preserve"> </w:t>
      </w:r>
      <w:r w:rsidRPr="00184B60">
        <w:rPr>
          <w:rFonts w:ascii="Times New Roman" w:hAnsi="Times New Roman" w:cs="Times New Roman"/>
          <w:sz w:val="24"/>
          <w:szCs w:val="24"/>
        </w:rPr>
        <w:t>In this study</w:t>
      </w:r>
      <w:r w:rsidRPr="00184B60">
        <w:rPr>
          <w:rFonts w:ascii="Times New Roman" w:hAnsi="Times New Roman" w:cs="Times New Roman"/>
          <w:b/>
          <w:sz w:val="24"/>
          <w:szCs w:val="24"/>
        </w:rPr>
        <w:t xml:space="preserve"> </w:t>
      </w:r>
      <w:r w:rsidRPr="00184B60">
        <w:rPr>
          <w:rFonts w:ascii="Times New Roman" w:hAnsi="Times New Roman" w:cs="Times New Roman"/>
          <w:sz w:val="24"/>
          <w:szCs w:val="24"/>
        </w:rPr>
        <w:t xml:space="preserve">Schobinger </w:t>
      </w:r>
      <w:r w:rsidR="00EC475F">
        <w:rPr>
          <w:rFonts w:ascii="Times New Roman" w:hAnsi="Times New Roman" w:cs="Times New Roman"/>
          <w:sz w:val="24"/>
          <w:szCs w:val="24"/>
        </w:rPr>
        <w:t>,</w:t>
      </w:r>
      <w:r w:rsidRPr="00184B60">
        <w:rPr>
          <w:rFonts w:ascii="Times New Roman" w:hAnsi="Times New Roman" w:cs="Times New Roman"/>
          <w:sz w:val="24"/>
          <w:szCs w:val="24"/>
        </w:rPr>
        <w:t xml:space="preserve"> MacFee </w:t>
      </w:r>
      <w:r w:rsidR="00EC475F">
        <w:rPr>
          <w:rFonts w:ascii="Times New Roman" w:hAnsi="Times New Roman" w:cs="Times New Roman"/>
          <w:sz w:val="24"/>
          <w:szCs w:val="24"/>
        </w:rPr>
        <w:t>I</w:t>
      </w:r>
      <w:r w:rsidRPr="00184B60">
        <w:rPr>
          <w:rFonts w:ascii="Times New Roman" w:hAnsi="Times New Roman" w:cs="Times New Roman"/>
          <w:sz w:val="24"/>
          <w:szCs w:val="24"/>
        </w:rPr>
        <w:t>ncisions</w:t>
      </w:r>
      <w:r w:rsidR="00EC475F">
        <w:rPr>
          <w:rFonts w:ascii="Times New Roman" w:hAnsi="Times New Roman" w:cs="Times New Roman"/>
          <w:sz w:val="24"/>
          <w:szCs w:val="24"/>
        </w:rPr>
        <w:t xml:space="preserve"> are</w:t>
      </w:r>
      <w:r w:rsidRPr="00184B60">
        <w:rPr>
          <w:rFonts w:ascii="Times New Roman" w:hAnsi="Times New Roman" w:cs="Times New Roman"/>
          <w:sz w:val="24"/>
          <w:szCs w:val="24"/>
        </w:rPr>
        <w:t xml:space="preserve"> used in the</w:t>
      </w:r>
      <w:r w:rsidR="00F30DD6">
        <w:rPr>
          <w:rFonts w:ascii="Times New Roman" w:hAnsi="Times New Roman" w:cs="Times New Roman"/>
          <w:sz w:val="24"/>
          <w:szCs w:val="24"/>
        </w:rPr>
        <w:t xml:space="preserve"> </w:t>
      </w:r>
      <w:r w:rsidR="00C13D95">
        <w:rPr>
          <w:rFonts w:ascii="Times New Roman" w:hAnsi="Times New Roman" w:cs="Times New Roman"/>
          <w:sz w:val="24"/>
          <w:szCs w:val="24"/>
        </w:rPr>
        <w:t>RND</w:t>
      </w:r>
      <w:r w:rsidRPr="00184B60">
        <w:rPr>
          <w:rFonts w:ascii="Times New Roman" w:hAnsi="Times New Roman" w:cs="Times New Roman"/>
          <w:sz w:val="24"/>
          <w:szCs w:val="24"/>
        </w:rPr>
        <w:t xml:space="preserve"> are compared during </w:t>
      </w:r>
      <w:r w:rsidR="00FC4E7B">
        <w:rPr>
          <w:rFonts w:ascii="Times New Roman" w:hAnsi="Times New Roman" w:cs="Times New Roman"/>
          <w:sz w:val="24"/>
          <w:szCs w:val="24"/>
        </w:rPr>
        <w:t>Intra operative and P</w:t>
      </w:r>
      <w:r w:rsidRPr="00184B60">
        <w:rPr>
          <w:rFonts w:ascii="Times New Roman" w:hAnsi="Times New Roman" w:cs="Times New Roman"/>
          <w:sz w:val="24"/>
          <w:szCs w:val="24"/>
        </w:rPr>
        <w:t>ost operative and</w:t>
      </w:r>
      <w:r w:rsidR="00FC4E7B">
        <w:rPr>
          <w:rFonts w:ascii="Times New Roman" w:hAnsi="Times New Roman" w:cs="Times New Roman"/>
          <w:sz w:val="24"/>
          <w:szCs w:val="24"/>
        </w:rPr>
        <w:t xml:space="preserve"> during </w:t>
      </w:r>
      <w:r w:rsidRPr="00184B60">
        <w:rPr>
          <w:rFonts w:ascii="Times New Roman" w:hAnsi="Times New Roman" w:cs="Times New Roman"/>
          <w:sz w:val="24"/>
          <w:szCs w:val="24"/>
        </w:rPr>
        <w:t xml:space="preserve"> follow up</w:t>
      </w:r>
      <w:r w:rsidR="008C567B">
        <w:rPr>
          <w:rFonts w:ascii="Times New Roman" w:hAnsi="Times New Roman" w:cs="Times New Roman"/>
          <w:sz w:val="24"/>
          <w:szCs w:val="24"/>
        </w:rPr>
        <w:t xml:space="preserve"> </w:t>
      </w:r>
      <w:r w:rsidR="00FC4E7B">
        <w:rPr>
          <w:rFonts w:ascii="Times New Roman" w:hAnsi="Times New Roman" w:cs="Times New Roman"/>
          <w:sz w:val="24"/>
          <w:szCs w:val="24"/>
        </w:rPr>
        <w:t>at regular intervals</w:t>
      </w:r>
      <w:r w:rsidRPr="00184B60">
        <w:rPr>
          <w:rFonts w:ascii="Times New Roman" w:hAnsi="Times New Roman" w:cs="Times New Roman"/>
          <w:sz w:val="24"/>
          <w:szCs w:val="24"/>
        </w:rPr>
        <w:t xml:space="preserve">. The study was conducted </w:t>
      </w:r>
      <w:r w:rsidR="00C13D95" w:rsidRPr="00374B7F">
        <w:rPr>
          <w:rFonts w:ascii="Times New Roman" w:hAnsi="Times New Roman" w:cs="Times New Roman"/>
          <w:sz w:val="24"/>
          <w:szCs w:val="24"/>
        </w:rPr>
        <w:t>from November 2011 to June 2013</w:t>
      </w:r>
      <w:r w:rsidR="00C13D95">
        <w:rPr>
          <w:rFonts w:ascii="Times New Roman" w:hAnsi="Times New Roman" w:cs="Times New Roman"/>
          <w:sz w:val="24"/>
          <w:szCs w:val="24"/>
        </w:rPr>
        <w:t xml:space="preserve">, </w:t>
      </w:r>
      <w:r w:rsidRPr="00184B60">
        <w:rPr>
          <w:rFonts w:ascii="Times New Roman" w:hAnsi="Times New Roman" w:cs="Times New Roman"/>
          <w:sz w:val="24"/>
          <w:szCs w:val="24"/>
        </w:rPr>
        <w:t xml:space="preserve">on 30 patients who were biopsy proven case of </w:t>
      </w:r>
      <w:r w:rsidR="00C13D95">
        <w:rPr>
          <w:rFonts w:ascii="Times New Roman" w:hAnsi="Times New Roman" w:cs="Times New Roman"/>
          <w:sz w:val="24"/>
          <w:szCs w:val="24"/>
        </w:rPr>
        <w:t>SCC</w:t>
      </w:r>
      <w:r w:rsidRPr="00184B60">
        <w:rPr>
          <w:rFonts w:ascii="Times New Roman" w:hAnsi="Times New Roman" w:cs="Times New Roman"/>
          <w:sz w:val="24"/>
          <w:szCs w:val="24"/>
        </w:rPr>
        <w:t xml:space="preserve">. </w:t>
      </w:r>
      <w:r w:rsidR="00696885">
        <w:rPr>
          <w:rFonts w:ascii="Times New Roman" w:hAnsi="Times New Roman" w:cs="Times New Roman"/>
          <w:sz w:val="24"/>
          <w:szCs w:val="24"/>
        </w:rPr>
        <w:t xml:space="preserve">Age group 20 to 60 yrs </w:t>
      </w:r>
      <w:r w:rsidRPr="00184B60">
        <w:rPr>
          <w:rFonts w:ascii="Times New Roman" w:hAnsi="Times New Roman" w:cs="Times New Roman"/>
          <w:sz w:val="24"/>
          <w:szCs w:val="24"/>
        </w:rPr>
        <w:t xml:space="preserve">both </w:t>
      </w:r>
      <w:r w:rsidR="00EC475F">
        <w:rPr>
          <w:rFonts w:ascii="Times New Roman" w:hAnsi="Times New Roman" w:cs="Times New Roman"/>
          <w:sz w:val="24"/>
          <w:szCs w:val="24"/>
        </w:rPr>
        <w:t>Male and Female</w:t>
      </w:r>
      <w:r w:rsidR="00696885">
        <w:rPr>
          <w:rFonts w:ascii="Times New Roman" w:hAnsi="Times New Roman" w:cs="Times New Roman"/>
          <w:sz w:val="24"/>
          <w:szCs w:val="24"/>
        </w:rPr>
        <w:t xml:space="preserve">. </w:t>
      </w:r>
      <w:r w:rsidRPr="00184B60">
        <w:rPr>
          <w:rFonts w:ascii="Times New Roman" w:hAnsi="Times New Roman" w:cs="Times New Roman"/>
          <w:sz w:val="24"/>
          <w:szCs w:val="24"/>
        </w:rPr>
        <w:t>15 patients each were randomly sorted into Sc</w:t>
      </w:r>
      <w:r>
        <w:rPr>
          <w:rFonts w:ascii="Times New Roman" w:hAnsi="Times New Roman" w:cs="Times New Roman"/>
          <w:sz w:val="24"/>
          <w:szCs w:val="24"/>
        </w:rPr>
        <w:t>hobinger incision group and MacF</w:t>
      </w:r>
      <w:r w:rsidRPr="00184B60">
        <w:rPr>
          <w:rFonts w:ascii="Times New Roman" w:hAnsi="Times New Roman" w:cs="Times New Roman"/>
          <w:sz w:val="24"/>
          <w:szCs w:val="24"/>
        </w:rPr>
        <w:t xml:space="preserve">ee incision group. </w:t>
      </w:r>
    </w:p>
    <w:p w:rsidR="00696885" w:rsidRDefault="00F30DD6" w:rsidP="001F231E">
      <w:pPr>
        <w:spacing w:line="240" w:lineRule="auto"/>
        <w:jc w:val="both"/>
        <w:rPr>
          <w:rFonts w:ascii="Times New Roman" w:hAnsi="Times New Roman" w:cs="Times New Roman"/>
          <w:bCs/>
          <w:sz w:val="24"/>
          <w:szCs w:val="24"/>
        </w:rPr>
      </w:pPr>
      <w:r w:rsidRPr="00F30DD6">
        <w:rPr>
          <w:rFonts w:ascii="Times New Roman" w:hAnsi="Times New Roman" w:cs="Times New Roman"/>
          <w:b/>
          <w:i/>
          <w:sz w:val="24"/>
          <w:szCs w:val="24"/>
        </w:rPr>
        <w:t>Result</w:t>
      </w:r>
      <w:r>
        <w:rPr>
          <w:rFonts w:ascii="Times New Roman" w:hAnsi="Times New Roman" w:cs="Times New Roman"/>
          <w:b/>
          <w:i/>
          <w:sz w:val="24"/>
          <w:szCs w:val="24"/>
        </w:rPr>
        <w:t>:</w:t>
      </w:r>
      <w:r w:rsidR="004A1183" w:rsidRPr="004A1183">
        <w:rPr>
          <w:sz w:val="21"/>
          <w:szCs w:val="21"/>
          <w:shd w:val="clear" w:color="auto" w:fill="FFFFFF"/>
        </w:rPr>
        <w:t xml:space="preserve"> </w:t>
      </w:r>
      <w:r w:rsidR="00A8206D" w:rsidRPr="00184B60">
        <w:rPr>
          <w:rFonts w:ascii="Times New Roman" w:hAnsi="Times New Roman" w:cs="Times New Roman"/>
          <w:sz w:val="24"/>
          <w:szCs w:val="24"/>
        </w:rPr>
        <w:t>Schobinger incision</w:t>
      </w:r>
      <w:r w:rsidR="00A8206D">
        <w:rPr>
          <w:rFonts w:ascii="Times New Roman" w:hAnsi="Times New Roman" w:cs="Times New Roman"/>
          <w:sz w:val="24"/>
          <w:szCs w:val="24"/>
        </w:rPr>
        <w:t xml:space="preserve"> (Group I)</w:t>
      </w:r>
      <w:r w:rsidR="00696885">
        <w:rPr>
          <w:rFonts w:ascii="Times New Roman" w:hAnsi="Times New Roman" w:cs="Times New Roman"/>
          <w:sz w:val="24"/>
          <w:szCs w:val="24"/>
        </w:rPr>
        <w:t xml:space="preserve"> and</w:t>
      </w:r>
      <w:r w:rsidR="00A8206D">
        <w:rPr>
          <w:rFonts w:ascii="Times New Roman" w:hAnsi="Times New Roman" w:cs="Times New Roman"/>
          <w:sz w:val="24"/>
          <w:szCs w:val="24"/>
        </w:rPr>
        <w:t xml:space="preserve"> MacFee incision (Group II)</w:t>
      </w:r>
      <w:r w:rsidR="00696885">
        <w:rPr>
          <w:rFonts w:ascii="Times New Roman" w:hAnsi="Times New Roman" w:cs="Times New Roman"/>
          <w:sz w:val="24"/>
          <w:szCs w:val="24"/>
        </w:rPr>
        <w:t xml:space="preserve"> both</w:t>
      </w:r>
      <w:r w:rsidR="00A8206D" w:rsidRPr="00184B60">
        <w:rPr>
          <w:rFonts w:ascii="Times New Roman" w:hAnsi="Times New Roman" w:cs="Times New Roman"/>
          <w:sz w:val="24"/>
          <w:szCs w:val="24"/>
        </w:rPr>
        <w:t xml:space="preserve"> had 12 males and 3 </w:t>
      </w:r>
      <w:r w:rsidR="00A8206D">
        <w:rPr>
          <w:rFonts w:ascii="Times New Roman" w:hAnsi="Times New Roman" w:cs="Times New Roman"/>
          <w:sz w:val="24"/>
          <w:szCs w:val="24"/>
        </w:rPr>
        <w:t>fe</w:t>
      </w:r>
      <w:r w:rsidR="00696885">
        <w:rPr>
          <w:rFonts w:ascii="Times New Roman" w:hAnsi="Times New Roman" w:cs="Times New Roman"/>
          <w:sz w:val="24"/>
          <w:szCs w:val="24"/>
        </w:rPr>
        <w:t>males</w:t>
      </w:r>
      <w:r w:rsidR="00A8206D">
        <w:rPr>
          <w:rFonts w:ascii="Times New Roman" w:hAnsi="Times New Roman" w:cs="Times New Roman"/>
          <w:sz w:val="24"/>
          <w:szCs w:val="24"/>
        </w:rPr>
        <w:t>.</w:t>
      </w:r>
      <w:r w:rsidR="00696885">
        <w:rPr>
          <w:rFonts w:ascii="Times New Roman" w:hAnsi="Times New Roman" w:cs="Times New Roman"/>
          <w:sz w:val="24"/>
          <w:szCs w:val="24"/>
        </w:rPr>
        <w:t xml:space="preserve"> </w:t>
      </w:r>
      <w:r w:rsidR="001F231E">
        <w:rPr>
          <w:rFonts w:ascii="Times New Roman" w:hAnsi="Times New Roman" w:cs="Times New Roman"/>
          <w:sz w:val="24"/>
          <w:szCs w:val="24"/>
        </w:rPr>
        <w:t>Further the results were tabulated on the following parameters,</w:t>
      </w:r>
      <w:r w:rsidR="001F231E" w:rsidRPr="001F231E">
        <w:rPr>
          <w:rFonts w:ascii="Times New Roman" w:hAnsi="Times New Roman" w:cs="Times New Roman"/>
          <w:b/>
          <w:sz w:val="24"/>
          <w:szCs w:val="24"/>
        </w:rPr>
        <w:t xml:space="preserve"> </w:t>
      </w:r>
      <w:r w:rsidR="00111374">
        <w:rPr>
          <w:rFonts w:ascii="Times New Roman" w:hAnsi="Times New Roman" w:cs="Times New Roman"/>
          <w:sz w:val="24"/>
          <w:szCs w:val="24"/>
        </w:rPr>
        <w:t xml:space="preserve">Time taken to </w:t>
      </w:r>
      <w:r w:rsidR="00C13D95">
        <w:rPr>
          <w:rFonts w:ascii="Times New Roman" w:hAnsi="Times New Roman" w:cs="Times New Roman"/>
          <w:sz w:val="24"/>
          <w:szCs w:val="24"/>
        </w:rPr>
        <w:t xml:space="preserve">raise </w:t>
      </w:r>
      <w:r w:rsidR="00C13D95" w:rsidRPr="001F231E">
        <w:rPr>
          <w:rFonts w:ascii="Times New Roman" w:hAnsi="Times New Roman" w:cs="Times New Roman"/>
          <w:sz w:val="24"/>
          <w:szCs w:val="24"/>
        </w:rPr>
        <w:t>and</w:t>
      </w:r>
      <w:r w:rsidR="001F231E" w:rsidRPr="001F231E">
        <w:rPr>
          <w:rFonts w:ascii="Times New Roman" w:hAnsi="Times New Roman" w:cs="Times New Roman"/>
          <w:sz w:val="24"/>
          <w:szCs w:val="24"/>
        </w:rPr>
        <w:t xml:space="preserve"> closure of flap, </w:t>
      </w:r>
      <w:r w:rsidR="001F231E" w:rsidRPr="001F231E">
        <w:rPr>
          <w:rFonts w:ascii="Times New Roman" w:hAnsi="Times New Roman" w:cs="Times New Roman"/>
          <w:bCs/>
          <w:sz w:val="24"/>
          <w:szCs w:val="24"/>
        </w:rPr>
        <w:t>Dehiscence</w:t>
      </w:r>
      <w:r w:rsidR="001F231E" w:rsidRPr="001F231E">
        <w:rPr>
          <w:rFonts w:ascii="Times New Roman" w:hAnsi="Times New Roman" w:cs="Times New Roman"/>
          <w:sz w:val="24"/>
          <w:szCs w:val="24"/>
        </w:rPr>
        <w:t xml:space="preserve">, </w:t>
      </w:r>
      <w:r w:rsidR="001F231E" w:rsidRPr="001F231E">
        <w:rPr>
          <w:rFonts w:ascii="Times New Roman" w:hAnsi="Times New Roman" w:cs="Times New Roman"/>
          <w:bCs/>
          <w:sz w:val="24"/>
          <w:szCs w:val="24"/>
        </w:rPr>
        <w:t>Marginal necrosis of the flap, Contraction of wound, Infection</w:t>
      </w:r>
      <w:r w:rsidR="001F231E" w:rsidRPr="001F231E">
        <w:rPr>
          <w:rFonts w:ascii="Times New Roman" w:hAnsi="Times New Roman" w:cs="Times New Roman"/>
          <w:sz w:val="24"/>
          <w:szCs w:val="24"/>
        </w:rPr>
        <w:t xml:space="preserve">, </w:t>
      </w:r>
      <w:r w:rsidR="001F231E" w:rsidRPr="001F231E">
        <w:rPr>
          <w:rFonts w:ascii="Times New Roman" w:hAnsi="Times New Roman" w:cs="Times New Roman"/>
          <w:bCs/>
          <w:sz w:val="24"/>
          <w:szCs w:val="24"/>
        </w:rPr>
        <w:t>Scar assessment</w:t>
      </w:r>
      <w:r w:rsidR="00696885">
        <w:rPr>
          <w:rFonts w:ascii="Times New Roman" w:hAnsi="Times New Roman" w:cs="Times New Roman"/>
          <w:bCs/>
          <w:sz w:val="24"/>
          <w:szCs w:val="24"/>
        </w:rPr>
        <w:t xml:space="preserve">. </w:t>
      </w:r>
    </w:p>
    <w:p w:rsidR="00C21F0D" w:rsidRPr="00B260B5" w:rsidRDefault="004A1183" w:rsidP="00C21F0D">
      <w:pPr>
        <w:spacing w:line="240" w:lineRule="auto"/>
        <w:jc w:val="both"/>
        <w:rPr>
          <w:rFonts w:ascii="Times New Roman" w:hAnsi="Times New Roman" w:cs="Times New Roman"/>
          <w:color w:val="000000"/>
          <w:sz w:val="24"/>
          <w:szCs w:val="24"/>
        </w:rPr>
      </w:pPr>
      <w:r w:rsidRPr="004A1183">
        <w:rPr>
          <w:rFonts w:ascii="Times New Roman" w:hAnsi="Times New Roman" w:cs="Times New Roman"/>
          <w:b/>
          <w:i/>
          <w:sz w:val="24"/>
          <w:szCs w:val="24"/>
          <w:shd w:val="clear" w:color="auto" w:fill="FFFFFF"/>
        </w:rPr>
        <w:t>Conclusion</w:t>
      </w:r>
      <w:r w:rsidR="00C21F0D" w:rsidRPr="006B77F3">
        <w:rPr>
          <w:rFonts w:ascii="Times New Roman" w:hAnsi="Times New Roman" w:cs="Times New Roman"/>
          <w:b/>
          <w:i/>
          <w:sz w:val="24"/>
          <w:szCs w:val="24"/>
        </w:rPr>
        <w:t>:</w:t>
      </w:r>
      <w:r w:rsidR="00C21F0D" w:rsidRPr="00184B60">
        <w:rPr>
          <w:rFonts w:ascii="Times New Roman" w:hAnsi="Times New Roman" w:cs="Times New Roman"/>
          <w:sz w:val="24"/>
          <w:szCs w:val="24"/>
        </w:rPr>
        <w:t xml:space="preserve"> In MacFee incision there was a better cosmetic result, the time taken to rise and closure of the flap was less, and post operative healing was better achieved when compared to Schobinger incision. The Schobinger incision provided a better exposure of neck during dissection, but higher incidence of marginal necrosis and contracture of the flap with scaring was noted. In MacFee incision there was difficulty noted under the bridge flap and in posterior triangle during neck dissection, but it provided a better cosmetic and very minimal scaring was noted.</w:t>
      </w:r>
      <w:r w:rsidR="006B77F3" w:rsidRPr="006B77F3">
        <w:rPr>
          <w:rFonts w:ascii="Times New Roman" w:hAnsi="Times New Roman" w:cs="Times New Roman"/>
          <w:b/>
          <w:sz w:val="24"/>
          <w:szCs w:val="24"/>
        </w:rPr>
        <w:t xml:space="preserve"> </w:t>
      </w:r>
    </w:p>
    <w:p w:rsidR="00C21F0D" w:rsidRPr="00184B60" w:rsidRDefault="00C21F0D" w:rsidP="00C21F0D">
      <w:pPr>
        <w:spacing w:line="240" w:lineRule="auto"/>
        <w:rPr>
          <w:rFonts w:ascii="Times New Roman" w:hAnsi="Times New Roman" w:cs="Times New Roman"/>
          <w:sz w:val="24"/>
          <w:szCs w:val="24"/>
        </w:rPr>
      </w:pPr>
      <w:r w:rsidRPr="00184B60">
        <w:rPr>
          <w:rFonts w:ascii="Times New Roman" w:hAnsi="Times New Roman" w:cs="Times New Roman"/>
          <w:b/>
          <w:sz w:val="24"/>
          <w:szCs w:val="24"/>
        </w:rPr>
        <w:t xml:space="preserve">Keys words: </w:t>
      </w:r>
      <w:r w:rsidRPr="00184B60">
        <w:rPr>
          <w:rFonts w:ascii="Times New Roman" w:hAnsi="Times New Roman" w:cs="Times New Roman"/>
          <w:sz w:val="24"/>
          <w:szCs w:val="24"/>
        </w:rPr>
        <w:t xml:space="preserve">Schobinger </w:t>
      </w:r>
      <w:r w:rsidR="00696885" w:rsidRPr="00184B60">
        <w:rPr>
          <w:rFonts w:ascii="Times New Roman" w:hAnsi="Times New Roman" w:cs="Times New Roman"/>
          <w:sz w:val="24"/>
          <w:szCs w:val="24"/>
        </w:rPr>
        <w:t>Incision</w:t>
      </w:r>
      <w:r w:rsidR="00696885">
        <w:rPr>
          <w:rFonts w:ascii="Times New Roman" w:hAnsi="Times New Roman" w:cs="Times New Roman"/>
          <w:sz w:val="24"/>
          <w:szCs w:val="24"/>
        </w:rPr>
        <w:t xml:space="preserve"> (</w:t>
      </w:r>
      <w:r>
        <w:rPr>
          <w:rFonts w:ascii="Times New Roman" w:hAnsi="Times New Roman" w:cs="Times New Roman"/>
          <w:sz w:val="24"/>
          <w:szCs w:val="24"/>
        </w:rPr>
        <w:t>Group I)</w:t>
      </w:r>
      <w:r w:rsidR="00D53D9A">
        <w:rPr>
          <w:rFonts w:ascii="Times New Roman" w:hAnsi="Times New Roman" w:cs="Times New Roman"/>
          <w:sz w:val="24"/>
          <w:szCs w:val="24"/>
        </w:rPr>
        <w:t xml:space="preserve"> </w:t>
      </w:r>
      <w:r w:rsidRPr="00184B60">
        <w:rPr>
          <w:rFonts w:ascii="Times New Roman" w:hAnsi="Times New Roman" w:cs="Times New Roman"/>
          <w:sz w:val="24"/>
          <w:szCs w:val="24"/>
        </w:rPr>
        <w:t xml:space="preserve">MacFee </w:t>
      </w:r>
      <w:r w:rsidR="00D53D9A">
        <w:rPr>
          <w:rFonts w:ascii="Times New Roman" w:hAnsi="Times New Roman" w:cs="Times New Roman"/>
          <w:sz w:val="24"/>
          <w:szCs w:val="24"/>
        </w:rPr>
        <w:t>I</w:t>
      </w:r>
      <w:r w:rsidR="00D53D9A" w:rsidRPr="00184B60">
        <w:rPr>
          <w:rFonts w:ascii="Times New Roman" w:hAnsi="Times New Roman" w:cs="Times New Roman"/>
          <w:sz w:val="24"/>
          <w:szCs w:val="24"/>
        </w:rPr>
        <w:t>ncision</w:t>
      </w:r>
      <w:r w:rsidR="00D53D9A">
        <w:rPr>
          <w:rFonts w:ascii="Times New Roman" w:hAnsi="Times New Roman" w:cs="Times New Roman"/>
          <w:sz w:val="24"/>
          <w:szCs w:val="24"/>
        </w:rPr>
        <w:t xml:space="preserve"> (</w:t>
      </w:r>
      <w:r>
        <w:rPr>
          <w:rFonts w:ascii="Times New Roman" w:hAnsi="Times New Roman" w:cs="Times New Roman"/>
          <w:sz w:val="24"/>
          <w:szCs w:val="24"/>
        </w:rPr>
        <w:t>Group II)</w:t>
      </w:r>
      <w:r w:rsidR="00D53D9A">
        <w:rPr>
          <w:rFonts w:ascii="Times New Roman" w:hAnsi="Times New Roman" w:cs="Times New Roman"/>
          <w:sz w:val="24"/>
          <w:szCs w:val="24"/>
        </w:rPr>
        <w:t xml:space="preserve"> Neck Dissection, Healing, </w:t>
      </w:r>
      <w:r w:rsidRPr="00184B60">
        <w:rPr>
          <w:rFonts w:ascii="Times New Roman" w:hAnsi="Times New Roman" w:cs="Times New Roman"/>
          <w:sz w:val="24"/>
          <w:szCs w:val="24"/>
        </w:rPr>
        <w:t>Scar assessment.</w:t>
      </w:r>
    </w:p>
    <w:p w:rsidR="00C21F0D" w:rsidRDefault="003E0385" w:rsidP="00C21F0D">
      <w:pPr>
        <w:spacing w:line="240" w:lineRule="auto"/>
        <w:jc w:val="both"/>
        <w:rPr>
          <w:rFonts w:ascii="Times New Roman" w:hAnsi="Times New Roman" w:cs="Times New Roman"/>
          <w:sz w:val="24"/>
          <w:szCs w:val="24"/>
        </w:rPr>
      </w:pPr>
      <w:r w:rsidRPr="0046501F">
        <w:rPr>
          <w:rFonts w:ascii="Times New Roman" w:eastAsia="Times New Roman" w:hAnsi="Times New Roman" w:cs="Times New Roman"/>
          <w:b/>
          <w:color w:val="000033"/>
          <w:sz w:val="24"/>
          <w:szCs w:val="24"/>
          <w:lang w:eastAsia="en-IN"/>
        </w:rPr>
        <w:t>Advances in Knowledge</w:t>
      </w:r>
      <w:r>
        <w:rPr>
          <w:rFonts w:ascii="Times New Roman" w:hAnsi="Times New Roman" w:cs="Times New Roman"/>
          <w:sz w:val="24"/>
          <w:szCs w:val="24"/>
        </w:rPr>
        <w:t xml:space="preserve">: </w:t>
      </w:r>
      <w:r w:rsidR="00501599">
        <w:rPr>
          <w:rFonts w:ascii="Times New Roman" w:hAnsi="Times New Roman" w:cs="Times New Roman"/>
          <w:sz w:val="24"/>
          <w:szCs w:val="24"/>
        </w:rPr>
        <w:t xml:space="preserve">This study gives us the results of the healing of the skin incision </w:t>
      </w:r>
      <w:r>
        <w:rPr>
          <w:rFonts w:ascii="Times New Roman" w:hAnsi="Times New Roman" w:cs="Times New Roman"/>
          <w:sz w:val="24"/>
          <w:szCs w:val="24"/>
        </w:rPr>
        <w:t xml:space="preserve">used in Neck Dissection </w:t>
      </w:r>
      <w:r w:rsidR="00501599">
        <w:rPr>
          <w:rFonts w:ascii="Times New Roman" w:hAnsi="Times New Roman" w:cs="Times New Roman"/>
          <w:sz w:val="24"/>
          <w:szCs w:val="24"/>
        </w:rPr>
        <w:t>and the exposure of the neck and the difficulties faced during the neck dissection due to design of the Incisions.</w:t>
      </w:r>
    </w:p>
    <w:p w:rsidR="003E0385" w:rsidRPr="003E0385" w:rsidRDefault="003E0385" w:rsidP="00C21F0D">
      <w:pPr>
        <w:spacing w:line="240" w:lineRule="auto"/>
        <w:jc w:val="both"/>
        <w:rPr>
          <w:rFonts w:ascii="Times New Roman" w:hAnsi="Times New Roman" w:cs="Times New Roman"/>
          <w:sz w:val="24"/>
          <w:szCs w:val="24"/>
        </w:rPr>
      </w:pPr>
      <w:r w:rsidRPr="0046501F">
        <w:rPr>
          <w:rFonts w:ascii="Times New Roman" w:eastAsia="Times New Roman" w:hAnsi="Times New Roman" w:cs="Times New Roman"/>
          <w:b/>
          <w:color w:val="000033"/>
          <w:sz w:val="24"/>
          <w:szCs w:val="24"/>
          <w:lang w:eastAsia="en-IN"/>
        </w:rPr>
        <w:t>Application to Patient Care</w:t>
      </w:r>
      <w:r>
        <w:rPr>
          <w:rFonts w:ascii="Times New Roman" w:eastAsia="Times New Roman" w:hAnsi="Times New Roman" w:cs="Times New Roman"/>
          <w:b/>
          <w:color w:val="000033"/>
          <w:sz w:val="24"/>
          <w:szCs w:val="24"/>
          <w:lang w:eastAsia="en-IN"/>
        </w:rPr>
        <w:t xml:space="preserve">: </w:t>
      </w:r>
      <w:r>
        <w:rPr>
          <w:rFonts w:ascii="Times New Roman" w:eastAsia="Times New Roman" w:hAnsi="Times New Roman" w:cs="Times New Roman"/>
          <w:color w:val="000033"/>
          <w:sz w:val="24"/>
          <w:szCs w:val="24"/>
          <w:lang w:eastAsia="en-IN"/>
        </w:rPr>
        <w:t>The healing ,Scar formation, contracture in the neck region and the outcome of scar and contracture post operative.</w:t>
      </w:r>
    </w:p>
    <w:p w:rsidR="00C21F0D" w:rsidRPr="00D26B71" w:rsidRDefault="00C21F0D" w:rsidP="00C21F0D">
      <w:pPr>
        <w:spacing w:line="240" w:lineRule="auto"/>
        <w:jc w:val="both"/>
        <w:rPr>
          <w:rFonts w:ascii="Times New Roman" w:hAnsi="Times New Roman" w:cs="Times New Roman"/>
          <w:sz w:val="24"/>
          <w:szCs w:val="24"/>
          <w:vertAlign w:val="superscript"/>
        </w:rPr>
      </w:pPr>
      <w:r w:rsidRPr="00184B60">
        <w:rPr>
          <w:rFonts w:ascii="Times New Roman" w:hAnsi="Times New Roman" w:cs="Times New Roman"/>
          <w:b/>
          <w:sz w:val="24"/>
          <w:szCs w:val="24"/>
        </w:rPr>
        <w:t>Introduction:</w:t>
      </w:r>
      <w:r w:rsidRPr="00184B60">
        <w:rPr>
          <w:rFonts w:ascii="Times New Roman" w:hAnsi="Times New Roman" w:cs="Times New Roman"/>
          <w:sz w:val="24"/>
          <w:szCs w:val="24"/>
        </w:rPr>
        <w:t xml:space="preserve"> </w:t>
      </w:r>
      <w:r w:rsidR="00B74A36">
        <w:rPr>
          <w:rFonts w:ascii="Times New Roman" w:hAnsi="Times New Roman" w:cs="Times New Roman"/>
          <w:sz w:val="24"/>
          <w:szCs w:val="24"/>
        </w:rPr>
        <w:t>The 1</w:t>
      </w:r>
      <w:r w:rsidR="00B74A36" w:rsidRPr="00B74A36">
        <w:rPr>
          <w:rFonts w:ascii="Times New Roman" w:hAnsi="Times New Roman" w:cs="Times New Roman"/>
          <w:sz w:val="24"/>
          <w:szCs w:val="24"/>
          <w:vertAlign w:val="superscript"/>
        </w:rPr>
        <w:t>st</w:t>
      </w:r>
      <w:r w:rsidR="00B74A36">
        <w:rPr>
          <w:rFonts w:ascii="Times New Roman" w:hAnsi="Times New Roman" w:cs="Times New Roman"/>
          <w:sz w:val="24"/>
          <w:szCs w:val="24"/>
        </w:rPr>
        <w:t xml:space="preserve"> Radical neck dissection (RND) was described by Jawdynsky in 1888, in Poland .And later</w:t>
      </w:r>
      <w:r w:rsidRPr="00184B60">
        <w:rPr>
          <w:rFonts w:ascii="Times New Roman" w:hAnsi="Times New Roman" w:cs="Times New Roman"/>
          <w:sz w:val="24"/>
          <w:szCs w:val="24"/>
        </w:rPr>
        <w:t xml:space="preserve"> described by Crile in 1906</w:t>
      </w:r>
      <w:r>
        <w:rPr>
          <w:rFonts w:ascii="Times New Roman" w:hAnsi="Times New Roman" w:cs="Times New Roman"/>
          <w:sz w:val="24"/>
          <w:szCs w:val="24"/>
        </w:rPr>
        <w:t xml:space="preserve"> (G</w:t>
      </w:r>
      <w:r w:rsidRPr="00D26B71">
        <w:rPr>
          <w:rFonts w:ascii="Times New Roman" w:hAnsi="Times New Roman" w:cs="Times New Roman"/>
          <w:sz w:val="24"/>
          <w:szCs w:val="24"/>
        </w:rPr>
        <w:t>eorge Crile</w:t>
      </w:r>
      <w:r>
        <w:rPr>
          <w:rFonts w:ascii="Times New Roman" w:hAnsi="Times New Roman" w:cs="Times New Roman"/>
          <w:sz w:val="24"/>
          <w:szCs w:val="24"/>
        </w:rPr>
        <w:t>)</w:t>
      </w:r>
      <w:r w:rsidRPr="00184B60">
        <w:rPr>
          <w:rFonts w:ascii="Times New Roman" w:hAnsi="Times New Roman" w:cs="Times New Roman"/>
          <w:sz w:val="24"/>
          <w:szCs w:val="24"/>
        </w:rPr>
        <w:t>. A number of skin incisions have been used to obtain exposure for the required neck dissection. One of the first to mention an incision of the neck, in connection with tumour of the mouth, was Regnoli of Pisa in 1838. He described a T shaped incision made under the chin for the removal of tumour of the tongue.</w:t>
      </w:r>
      <w:r>
        <w:rPr>
          <w:rFonts w:ascii="Times New Roman" w:hAnsi="Times New Roman" w:cs="Times New Roman"/>
          <w:sz w:val="24"/>
          <w:szCs w:val="24"/>
          <w:vertAlign w:val="superscript"/>
        </w:rPr>
        <w:t>2</w:t>
      </w:r>
    </w:p>
    <w:p w:rsidR="00C21F0D" w:rsidRPr="00184B60" w:rsidRDefault="00C21F0D" w:rsidP="00C21F0D">
      <w:pPr>
        <w:spacing w:line="240" w:lineRule="auto"/>
        <w:jc w:val="both"/>
        <w:rPr>
          <w:rFonts w:ascii="Times New Roman" w:hAnsi="Times New Roman" w:cs="Times New Roman"/>
          <w:color w:val="000000"/>
          <w:sz w:val="24"/>
          <w:szCs w:val="24"/>
          <w:vertAlign w:val="superscript"/>
        </w:rPr>
      </w:pPr>
      <w:r w:rsidRPr="00184B60">
        <w:rPr>
          <w:rFonts w:ascii="Times New Roman" w:hAnsi="Times New Roman" w:cs="Times New Roman"/>
          <w:sz w:val="24"/>
          <w:szCs w:val="24"/>
        </w:rPr>
        <w:t xml:space="preserve">         </w:t>
      </w:r>
      <w:r w:rsidRPr="00184B60">
        <w:rPr>
          <w:rFonts w:ascii="Times New Roman" w:hAnsi="Times New Roman" w:cs="Times New Roman"/>
          <w:color w:val="000000"/>
          <w:sz w:val="24"/>
          <w:szCs w:val="24"/>
        </w:rPr>
        <w:t>There are</w:t>
      </w:r>
      <w:r w:rsidR="007901CB">
        <w:rPr>
          <w:rFonts w:ascii="Times New Roman" w:hAnsi="Times New Roman" w:cs="Times New Roman"/>
          <w:color w:val="000000"/>
          <w:sz w:val="24"/>
          <w:szCs w:val="24"/>
        </w:rPr>
        <w:t xml:space="preserve"> many </w:t>
      </w:r>
      <w:r w:rsidR="007901CB" w:rsidRPr="00184B60">
        <w:rPr>
          <w:rFonts w:ascii="Times New Roman" w:hAnsi="Times New Roman" w:cs="Times New Roman"/>
          <w:color w:val="000000"/>
          <w:sz w:val="24"/>
          <w:szCs w:val="24"/>
        </w:rPr>
        <w:t>incisions</w:t>
      </w:r>
      <w:r w:rsidRPr="00184B60">
        <w:rPr>
          <w:rFonts w:ascii="Times New Roman" w:hAnsi="Times New Roman" w:cs="Times New Roman"/>
          <w:color w:val="000000"/>
          <w:sz w:val="24"/>
          <w:szCs w:val="24"/>
        </w:rPr>
        <w:t xml:space="preserve"> that are</w:t>
      </w:r>
      <w:r w:rsidR="00FC4E7B">
        <w:rPr>
          <w:rFonts w:ascii="Times New Roman" w:hAnsi="Times New Roman" w:cs="Times New Roman"/>
          <w:color w:val="000000"/>
          <w:sz w:val="24"/>
          <w:szCs w:val="24"/>
        </w:rPr>
        <w:t xml:space="preserve"> used for neck dissection in</w:t>
      </w:r>
      <w:r w:rsidRPr="00184B60">
        <w:rPr>
          <w:rFonts w:ascii="Times New Roman" w:hAnsi="Times New Roman" w:cs="Times New Roman"/>
          <w:color w:val="000000"/>
          <w:sz w:val="24"/>
          <w:szCs w:val="24"/>
        </w:rPr>
        <w:t xml:space="preserve"> </w:t>
      </w:r>
      <w:r w:rsidR="007901CB">
        <w:rPr>
          <w:rFonts w:ascii="Times New Roman" w:hAnsi="Times New Roman" w:cs="Times New Roman"/>
          <w:color w:val="000000"/>
          <w:sz w:val="24"/>
          <w:szCs w:val="24"/>
        </w:rPr>
        <w:t>Oral Cancer</w:t>
      </w:r>
      <w:r>
        <w:rPr>
          <w:rFonts w:ascii="Times New Roman" w:hAnsi="Times New Roman" w:cs="Times New Roman"/>
          <w:color w:val="000000"/>
          <w:sz w:val="24"/>
          <w:szCs w:val="24"/>
        </w:rPr>
        <w:t>.</w:t>
      </w:r>
      <w:r w:rsidRPr="00184B60">
        <w:rPr>
          <w:rFonts w:ascii="Times New Roman" w:hAnsi="Times New Roman" w:cs="Times New Roman"/>
          <w:color w:val="000000"/>
          <w:sz w:val="24"/>
          <w:szCs w:val="24"/>
        </w:rPr>
        <w:t xml:space="preserve"> The incision</w:t>
      </w:r>
      <w:r w:rsidR="007901CB">
        <w:rPr>
          <w:rFonts w:ascii="Times New Roman" w:hAnsi="Times New Roman" w:cs="Times New Roman"/>
          <w:color w:val="000000"/>
          <w:sz w:val="24"/>
          <w:szCs w:val="24"/>
        </w:rPr>
        <w:t>s that were designed</w:t>
      </w:r>
      <w:r w:rsidRPr="00184B60">
        <w:rPr>
          <w:rFonts w:ascii="Times New Roman" w:hAnsi="Times New Roman" w:cs="Times New Roman"/>
          <w:color w:val="000000"/>
          <w:sz w:val="24"/>
          <w:szCs w:val="24"/>
        </w:rPr>
        <w:t xml:space="preserve"> to perform </w:t>
      </w:r>
      <w:r w:rsidR="00FC4E7B">
        <w:rPr>
          <w:rFonts w:ascii="Times New Roman" w:hAnsi="Times New Roman" w:cs="Times New Roman"/>
          <w:color w:val="000000"/>
          <w:sz w:val="24"/>
          <w:szCs w:val="24"/>
        </w:rPr>
        <w:t xml:space="preserve"> neck dissection </w:t>
      </w:r>
      <w:r w:rsidRPr="00184B60">
        <w:rPr>
          <w:rFonts w:ascii="Times New Roman" w:hAnsi="Times New Roman" w:cs="Times New Roman"/>
          <w:color w:val="000000"/>
          <w:sz w:val="24"/>
          <w:szCs w:val="24"/>
        </w:rPr>
        <w:t xml:space="preserve"> have remained unchan</w:t>
      </w:r>
      <w:r w:rsidR="007901CB">
        <w:rPr>
          <w:rFonts w:ascii="Times New Roman" w:hAnsi="Times New Roman" w:cs="Times New Roman"/>
          <w:color w:val="000000"/>
          <w:sz w:val="24"/>
          <w:szCs w:val="24"/>
        </w:rPr>
        <w:t>ged over the past 3 decades</w:t>
      </w:r>
      <w:r w:rsidRPr="00184B60">
        <w:rPr>
          <w:rFonts w:ascii="Times New Roman" w:hAnsi="Times New Roman" w:cs="Times New Roman"/>
          <w:color w:val="000000"/>
          <w:sz w:val="24"/>
          <w:szCs w:val="24"/>
        </w:rPr>
        <w:t xml:space="preserve">. The </w:t>
      </w:r>
      <w:r w:rsidR="00FC4E7B">
        <w:rPr>
          <w:rFonts w:ascii="Times New Roman" w:hAnsi="Times New Roman" w:cs="Times New Roman"/>
          <w:color w:val="000000"/>
          <w:sz w:val="24"/>
          <w:szCs w:val="24"/>
        </w:rPr>
        <w:t xml:space="preserve">use of different </w:t>
      </w:r>
      <w:r w:rsidRPr="00184B60">
        <w:rPr>
          <w:rFonts w:ascii="Times New Roman" w:hAnsi="Times New Roman" w:cs="Times New Roman"/>
          <w:color w:val="000000"/>
          <w:sz w:val="24"/>
          <w:szCs w:val="24"/>
        </w:rPr>
        <w:t>incisions to perform current standard neck dissection must be re-eval</w:t>
      </w:r>
      <w:r w:rsidR="007901CB">
        <w:rPr>
          <w:rFonts w:ascii="Times New Roman" w:hAnsi="Times New Roman" w:cs="Times New Roman"/>
          <w:color w:val="000000"/>
          <w:sz w:val="24"/>
          <w:szCs w:val="24"/>
        </w:rPr>
        <w:t>uated.</w:t>
      </w:r>
      <w:r w:rsidRPr="00184B60">
        <w:rPr>
          <w:rFonts w:ascii="Times New Roman" w:hAnsi="Times New Roman" w:cs="Times New Roman"/>
          <w:color w:val="000000"/>
          <w:sz w:val="24"/>
          <w:szCs w:val="24"/>
        </w:rPr>
        <w:t xml:space="preserve"> </w:t>
      </w:r>
      <w:r w:rsidR="007901CB">
        <w:rPr>
          <w:rFonts w:ascii="Times New Roman" w:hAnsi="Times New Roman" w:cs="Times New Roman"/>
          <w:color w:val="000000"/>
          <w:sz w:val="24"/>
          <w:szCs w:val="24"/>
        </w:rPr>
        <w:t>P</w:t>
      </w:r>
      <w:r w:rsidRPr="00184B60">
        <w:rPr>
          <w:rFonts w:ascii="Times New Roman" w:hAnsi="Times New Roman" w:cs="Times New Roman"/>
          <w:color w:val="000000"/>
          <w:sz w:val="24"/>
          <w:szCs w:val="24"/>
        </w:rPr>
        <w:t xml:space="preserve">reoperative planning is </w:t>
      </w:r>
      <w:r w:rsidR="00FC4E7B">
        <w:rPr>
          <w:rFonts w:ascii="Times New Roman" w:hAnsi="Times New Roman" w:cs="Times New Roman"/>
          <w:color w:val="000000"/>
          <w:sz w:val="24"/>
          <w:szCs w:val="24"/>
        </w:rPr>
        <w:t>required</w:t>
      </w:r>
      <w:r w:rsidR="007901CB">
        <w:rPr>
          <w:rFonts w:ascii="Times New Roman" w:hAnsi="Times New Roman" w:cs="Times New Roman"/>
          <w:color w:val="000000"/>
          <w:sz w:val="24"/>
          <w:szCs w:val="24"/>
        </w:rPr>
        <w:t xml:space="preserve"> for the</w:t>
      </w:r>
      <w:r w:rsidRPr="00184B60">
        <w:rPr>
          <w:rFonts w:ascii="Times New Roman" w:hAnsi="Times New Roman" w:cs="Times New Roman"/>
          <w:color w:val="000000"/>
          <w:sz w:val="24"/>
          <w:szCs w:val="24"/>
        </w:rPr>
        <w:t xml:space="preserve"> success</w:t>
      </w:r>
      <w:r w:rsidR="007901CB">
        <w:rPr>
          <w:rFonts w:ascii="Times New Roman" w:hAnsi="Times New Roman" w:cs="Times New Roman"/>
          <w:color w:val="000000"/>
          <w:sz w:val="24"/>
          <w:szCs w:val="24"/>
        </w:rPr>
        <w:t xml:space="preserve"> and the outcome of the patient. D</w:t>
      </w:r>
      <w:r w:rsidRPr="00184B60">
        <w:rPr>
          <w:rFonts w:ascii="Times New Roman" w:hAnsi="Times New Roman" w:cs="Times New Roman"/>
          <w:color w:val="000000"/>
          <w:sz w:val="24"/>
          <w:szCs w:val="24"/>
        </w:rPr>
        <w:t xml:space="preserve">epending on the </w:t>
      </w:r>
      <w:r w:rsidR="008D1616">
        <w:rPr>
          <w:rFonts w:ascii="Times New Roman" w:hAnsi="Times New Roman" w:cs="Times New Roman"/>
          <w:color w:val="000000"/>
          <w:sz w:val="24"/>
          <w:szCs w:val="24"/>
        </w:rPr>
        <w:t>Intraoperative findings, during Neck Dissectiion</w:t>
      </w:r>
      <w:r w:rsidRPr="00184B60">
        <w:rPr>
          <w:rFonts w:ascii="Times New Roman" w:hAnsi="Times New Roman" w:cs="Times New Roman"/>
          <w:color w:val="000000"/>
          <w:sz w:val="24"/>
          <w:szCs w:val="24"/>
        </w:rPr>
        <w:t xml:space="preserve"> </w:t>
      </w:r>
      <w:r w:rsidR="008D1616">
        <w:rPr>
          <w:rFonts w:ascii="Times New Roman" w:hAnsi="Times New Roman" w:cs="Times New Roman"/>
          <w:color w:val="000000"/>
          <w:sz w:val="24"/>
          <w:szCs w:val="24"/>
        </w:rPr>
        <w:t xml:space="preserve">which </w:t>
      </w:r>
      <w:r w:rsidRPr="00184B60">
        <w:rPr>
          <w:rFonts w:ascii="Times New Roman" w:hAnsi="Times New Roman" w:cs="Times New Roman"/>
          <w:color w:val="000000"/>
          <w:sz w:val="24"/>
          <w:szCs w:val="24"/>
        </w:rPr>
        <w:t>allow</w:t>
      </w:r>
      <w:r w:rsidR="008D1616">
        <w:rPr>
          <w:rFonts w:ascii="Times New Roman" w:hAnsi="Times New Roman" w:cs="Times New Roman"/>
          <w:color w:val="000000"/>
          <w:sz w:val="24"/>
          <w:szCs w:val="24"/>
        </w:rPr>
        <w:t xml:space="preserve">s a good </w:t>
      </w:r>
      <w:r w:rsidR="008D1616" w:rsidRPr="00184B60">
        <w:rPr>
          <w:rFonts w:ascii="Times New Roman" w:hAnsi="Times New Roman" w:cs="Times New Roman"/>
          <w:color w:val="000000"/>
          <w:sz w:val="24"/>
          <w:szCs w:val="24"/>
        </w:rPr>
        <w:t>exposure</w:t>
      </w:r>
      <w:r w:rsidRPr="00184B60">
        <w:rPr>
          <w:rFonts w:ascii="Times New Roman" w:hAnsi="Times New Roman" w:cs="Times New Roman"/>
          <w:color w:val="000000"/>
          <w:sz w:val="24"/>
          <w:szCs w:val="24"/>
        </w:rPr>
        <w:t xml:space="preserve"> of the operative site </w:t>
      </w:r>
      <w:r w:rsidR="008D1616">
        <w:rPr>
          <w:rFonts w:ascii="Times New Roman" w:hAnsi="Times New Roman" w:cs="Times New Roman"/>
          <w:color w:val="000000"/>
          <w:sz w:val="24"/>
          <w:szCs w:val="24"/>
        </w:rPr>
        <w:t>and a</w:t>
      </w:r>
      <w:r w:rsidRPr="00184B60">
        <w:rPr>
          <w:rFonts w:ascii="Times New Roman" w:hAnsi="Times New Roman" w:cs="Times New Roman"/>
          <w:color w:val="000000"/>
          <w:sz w:val="24"/>
          <w:szCs w:val="24"/>
        </w:rPr>
        <w:t xml:space="preserve"> safe</w:t>
      </w:r>
      <w:r w:rsidR="007901CB" w:rsidRPr="00184B60">
        <w:rPr>
          <w:rFonts w:ascii="Times New Roman" w:hAnsi="Times New Roman" w:cs="Times New Roman"/>
          <w:color w:val="000000"/>
          <w:sz w:val="24"/>
          <w:szCs w:val="24"/>
        </w:rPr>
        <w:t xml:space="preserve">, </w:t>
      </w:r>
      <w:r w:rsidR="008D1616">
        <w:rPr>
          <w:rFonts w:ascii="Times New Roman" w:hAnsi="Times New Roman" w:cs="Times New Roman"/>
          <w:color w:val="000000"/>
          <w:sz w:val="24"/>
          <w:szCs w:val="24"/>
        </w:rPr>
        <w:t>lymphadenectomy</w:t>
      </w:r>
      <w:r w:rsidRPr="00184B60">
        <w:rPr>
          <w:rFonts w:ascii="Times New Roman" w:hAnsi="Times New Roman" w:cs="Times New Roman"/>
          <w:color w:val="000000"/>
          <w:sz w:val="24"/>
          <w:szCs w:val="24"/>
        </w:rPr>
        <w:t>. Some</w:t>
      </w:r>
      <w:r w:rsidR="008D1616">
        <w:rPr>
          <w:rFonts w:ascii="Times New Roman" w:hAnsi="Times New Roman" w:cs="Times New Roman"/>
          <w:color w:val="000000"/>
          <w:sz w:val="24"/>
          <w:szCs w:val="24"/>
        </w:rPr>
        <w:t xml:space="preserve"> </w:t>
      </w:r>
      <w:r w:rsidRPr="00184B60">
        <w:rPr>
          <w:rFonts w:ascii="Times New Roman" w:hAnsi="Times New Roman" w:cs="Times New Roman"/>
          <w:color w:val="000000"/>
          <w:sz w:val="24"/>
          <w:szCs w:val="24"/>
        </w:rPr>
        <w:t>incisions</w:t>
      </w:r>
      <w:r w:rsidR="008D1616">
        <w:rPr>
          <w:rFonts w:ascii="Times New Roman" w:hAnsi="Times New Roman" w:cs="Times New Roman"/>
          <w:color w:val="000000"/>
          <w:sz w:val="24"/>
          <w:szCs w:val="24"/>
        </w:rPr>
        <w:t xml:space="preserve"> which are </w:t>
      </w:r>
      <w:r w:rsidRPr="00184B60">
        <w:rPr>
          <w:rFonts w:ascii="Times New Roman" w:hAnsi="Times New Roman" w:cs="Times New Roman"/>
          <w:color w:val="000000"/>
          <w:sz w:val="24"/>
          <w:szCs w:val="24"/>
        </w:rPr>
        <w:t xml:space="preserve"> used for neck dissection provide excellent exposure</w:t>
      </w:r>
      <w:r w:rsidR="008D1616">
        <w:rPr>
          <w:rFonts w:ascii="Times New Roman" w:hAnsi="Times New Roman" w:cs="Times New Roman"/>
          <w:color w:val="000000"/>
          <w:sz w:val="24"/>
          <w:szCs w:val="24"/>
        </w:rPr>
        <w:t xml:space="preserve"> during dissection</w:t>
      </w:r>
      <w:r w:rsidRPr="00184B60">
        <w:rPr>
          <w:rFonts w:ascii="Times New Roman" w:hAnsi="Times New Roman" w:cs="Times New Roman"/>
          <w:color w:val="000000"/>
          <w:sz w:val="24"/>
          <w:szCs w:val="24"/>
        </w:rPr>
        <w:t xml:space="preserve"> at the expense of </w:t>
      </w:r>
      <w:r w:rsidR="008D1616">
        <w:rPr>
          <w:rFonts w:ascii="Times New Roman" w:hAnsi="Times New Roman" w:cs="Times New Roman"/>
          <w:color w:val="000000"/>
          <w:sz w:val="24"/>
          <w:szCs w:val="24"/>
        </w:rPr>
        <w:t>Esthetical outcomes</w:t>
      </w:r>
      <w:r w:rsidRPr="00184B60">
        <w:rPr>
          <w:rFonts w:ascii="Times New Roman" w:hAnsi="Times New Roman" w:cs="Times New Roman"/>
          <w:color w:val="000000"/>
          <w:sz w:val="24"/>
          <w:szCs w:val="24"/>
        </w:rPr>
        <w:t xml:space="preserve">. </w:t>
      </w:r>
      <w:r w:rsidR="008D1616">
        <w:rPr>
          <w:rFonts w:ascii="Times New Roman" w:hAnsi="Times New Roman" w:cs="Times New Roman"/>
          <w:color w:val="000000"/>
          <w:sz w:val="24"/>
          <w:szCs w:val="24"/>
        </w:rPr>
        <w:t xml:space="preserve">Some  incisions, which provide a good </w:t>
      </w:r>
      <w:r w:rsidRPr="00184B60">
        <w:rPr>
          <w:rFonts w:ascii="Times New Roman" w:hAnsi="Times New Roman" w:cs="Times New Roman"/>
          <w:color w:val="000000"/>
          <w:sz w:val="24"/>
          <w:szCs w:val="24"/>
        </w:rPr>
        <w:t>exposure to all areas of the neck are</w:t>
      </w:r>
      <w:r w:rsidR="008D1616">
        <w:rPr>
          <w:rFonts w:ascii="Times New Roman" w:hAnsi="Times New Roman" w:cs="Times New Roman"/>
          <w:color w:val="000000"/>
          <w:sz w:val="24"/>
          <w:szCs w:val="24"/>
        </w:rPr>
        <w:t xml:space="preserve"> also</w:t>
      </w:r>
      <w:r w:rsidRPr="00184B60">
        <w:rPr>
          <w:rFonts w:ascii="Times New Roman" w:hAnsi="Times New Roman" w:cs="Times New Roman"/>
          <w:color w:val="000000"/>
          <w:sz w:val="24"/>
          <w:szCs w:val="24"/>
        </w:rPr>
        <w:t xml:space="preserve"> </w:t>
      </w:r>
      <w:r w:rsidRPr="00184B60">
        <w:rPr>
          <w:rFonts w:ascii="Times New Roman" w:hAnsi="Times New Roman" w:cs="Times New Roman"/>
          <w:color w:val="000000"/>
          <w:sz w:val="24"/>
          <w:szCs w:val="24"/>
        </w:rPr>
        <w:lastRenderedPageBreak/>
        <w:t>prone to wound dehiscence</w:t>
      </w:r>
      <w:r w:rsidR="008D1616">
        <w:rPr>
          <w:rFonts w:ascii="Times New Roman" w:hAnsi="Times New Roman" w:cs="Times New Roman"/>
          <w:color w:val="000000"/>
          <w:sz w:val="24"/>
          <w:szCs w:val="24"/>
        </w:rPr>
        <w:t xml:space="preserve"> which require additional care and stay in hospital for a longer time</w:t>
      </w:r>
      <w:r w:rsidRPr="00184B60">
        <w:rPr>
          <w:rFonts w:ascii="Times New Roman" w:hAnsi="Times New Roman" w:cs="Times New Roman"/>
          <w:color w:val="000000"/>
          <w:sz w:val="24"/>
          <w:szCs w:val="24"/>
        </w:rPr>
        <w:t xml:space="preserve"> and scar contracture</w:t>
      </w:r>
      <w:r w:rsidR="008D1616">
        <w:rPr>
          <w:rFonts w:ascii="Times New Roman" w:hAnsi="Times New Roman" w:cs="Times New Roman"/>
          <w:color w:val="000000"/>
          <w:sz w:val="24"/>
          <w:szCs w:val="24"/>
        </w:rPr>
        <w:t xml:space="preserve"> are also seen which causes difficulty in neck movements </w:t>
      </w:r>
      <w:r w:rsidRPr="00184B60">
        <w:rPr>
          <w:rFonts w:ascii="Times New Roman" w:hAnsi="Times New Roman" w:cs="Times New Roman"/>
          <w:color w:val="000000"/>
          <w:sz w:val="24"/>
          <w:szCs w:val="24"/>
        </w:rPr>
        <w:t>.</w:t>
      </w:r>
    </w:p>
    <w:p w:rsidR="00C21F0D" w:rsidRDefault="00C21F0D" w:rsidP="006B2A3B">
      <w:pPr>
        <w:ind w:firstLine="720"/>
        <w:jc w:val="both"/>
        <w:rPr>
          <w:rFonts w:ascii="Times New Roman" w:hAnsi="Times New Roman" w:cs="Times New Roman"/>
          <w:sz w:val="24"/>
          <w:szCs w:val="24"/>
        </w:rPr>
      </w:pPr>
      <w:r w:rsidRPr="00184B60">
        <w:rPr>
          <w:rFonts w:ascii="Times New Roman" w:hAnsi="Times New Roman" w:cs="Times New Roman"/>
          <w:sz w:val="24"/>
          <w:szCs w:val="24"/>
        </w:rPr>
        <w:t>The ideal skin incision for radical or modified radical neck dissection should</w:t>
      </w:r>
      <w:r>
        <w:rPr>
          <w:rFonts w:ascii="Times New Roman" w:hAnsi="Times New Roman" w:cs="Times New Roman"/>
          <w:sz w:val="24"/>
          <w:szCs w:val="24"/>
        </w:rPr>
        <w:t xml:space="preserve">             </w:t>
      </w:r>
      <w:r w:rsidRPr="00184B60">
        <w:rPr>
          <w:rFonts w:ascii="Times New Roman" w:hAnsi="Times New Roman" w:cs="Times New Roman"/>
          <w:sz w:val="24"/>
          <w:szCs w:val="24"/>
        </w:rPr>
        <w:t xml:space="preserve"> maintain adequate skin viability</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Provide </w:t>
      </w:r>
      <w:r w:rsidRPr="00184B60">
        <w:rPr>
          <w:rFonts w:ascii="Times New Roman" w:hAnsi="Times New Roman" w:cs="Times New Roman"/>
          <w:sz w:val="24"/>
          <w:szCs w:val="24"/>
        </w:rPr>
        <w:t>adequate</w:t>
      </w:r>
      <w:r>
        <w:rPr>
          <w:rFonts w:ascii="Times New Roman" w:hAnsi="Times New Roman" w:cs="Times New Roman"/>
          <w:sz w:val="24"/>
          <w:szCs w:val="24"/>
        </w:rPr>
        <w:t xml:space="preserve"> exposure</w:t>
      </w:r>
      <w:r w:rsidRPr="00184B60">
        <w:rPr>
          <w:rFonts w:ascii="Times New Roman" w:hAnsi="Times New Roman" w:cs="Times New Roman"/>
          <w:sz w:val="24"/>
          <w:szCs w:val="24"/>
        </w:rPr>
        <w:t xml:space="preserve"> </w:t>
      </w:r>
      <w:r>
        <w:rPr>
          <w:rFonts w:ascii="Times New Roman" w:hAnsi="Times New Roman" w:cs="Times New Roman"/>
          <w:sz w:val="24"/>
          <w:szCs w:val="24"/>
        </w:rPr>
        <w:t>and</w:t>
      </w:r>
      <w:r w:rsidRPr="00184B60">
        <w:rPr>
          <w:rFonts w:ascii="Times New Roman" w:hAnsi="Times New Roman" w:cs="Times New Roman"/>
          <w:sz w:val="24"/>
          <w:szCs w:val="24"/>
        </w:rPr>
        <w:t xml:space="preserve"> coverage of the carotid artery</w:t>
      </w:r>
      <w:r>
        <w:rPr>
          <w:rFonts w:ascii="Times New Roman" w:hAnsi="Times New Roman" w:cs="Times New Roman"/>
          <w:sz w:val="24"/>
          <w:szCs w:val="24"/>
        </w:rPr>
        <w:t>,</w:t>
      </w:r>
      <w:r w:rsidRPr="00D90656">
        <w:rPr>
          <w:rFonts w:ascii="Times New Roman" w:hAnsi="Times New Roman" w:cs="Times New Roman"/>
          <w:sz w:val="24"/>
          <w:szCs w:val="24"/>
        </w:rPr>
        <w:t xml:space="preserve"> </w:t>
      </w:r>
      <w:r w:rsidRPr="00184B60">
        <w:rPr>
          <w:rFonts w:ascii="Times New Roman" w:hAnsi="Times New Roman" w:cs="Times New Roman"/>
          <w:sz w:val="24"/>
          <w:szCs w:val="24"/>
        </w:rPr>
        <w:t>Allow transfer of appropriate flaps to head and neck region for reconstruction</w:t>
      </w:r>
      <w:r>
        <w:rPr>
          <w:rFonts w:ascii="Times New Roman" w:hAnsi="Times New Roman" w:cs="Times New Roman"/>
          <w:sz w:val="24"/>
          <w:szCs w:val="24"/>
        </w:rPr>
        <w:t xml:space="preserve">, </w:t>
      </w:r>
      <w:r w:rsidRPr="00184B60">
        <w:rPr>
          <w:rFonts w:ascii="Times New Roman" w:hAnsi="Times New Roman" w:cs="Times New Roman"/>
          <w:sz w:val="24"/>
          <w:szCs w:val="24"/>
        </w:rPr>
        <w:t>good cosmetic results</w:t>
      </w:r>
      <w:r>
        <w:rPr>
          <w:rFonts w:ascii="Times New Roman" w:hAnsi="Times New Roman" w:cs="Times New Roman"/>
          <w:color w:val="000000"/>
          <w:sz w:val="24"/>
          <w:szCs w:val="24"/>
        </w:rPr>
        <w:t>.</w:t>
      </w:r>
      <w:r>
        <w:rPr>
          <w:rFonts w:ascii="Times New Roman" w:hAnsi="Times New Roman" w:cs="Times New Roman"/>
          <w:color w:val="000000"/>
          <w:sz w:val="24"/>
          <w:szCs w:val="24"/>
          <w:vertAlign w:val="superscript"/>
        </w:rPr>
        <w:t>3</w:t>
      </w:r>
      <w:r w:rsidRPr="00184B60">
        <w:rPr>
          <w:rFonts w:ascii="Times New Roman" w:hAnsi="Times New Roman" w:cs="Times New Roman"/>
          <w:sz w:val="24"/>
          <w:szCs w:val="24"/>
        </w:rPr>
        <w:t xml:space="preserve"> </w:t>
      </w:r>
    </w:p>
    <w:p w:rsidR="003F07E2" w:rsidRDefault="003F07E2" w:rsidP="006B2A3B">
      <w:pPr>
        <w:autoSpaceDE w:val="0"/>
        <w:autoSpaceDN w:val="0"/>
        <w:adjustRightInd w:val="0"/>
        <w:spacing w:after="0"/>
        <w:jc w:val="both"/>
        <w:rPr>
          <w:rFonts w:ascii="Times New Roman" w:hAnsi="Times New Roman" w:cs="Times New Roman"/>
          <w:sz w:val="20"/>
          <w:szCs w:val="20"/>
        </w:rPr>
      </w:pPr>
      <w:r w:rsidRPr="003F07E2">
        <w:rPr>
          <w:rFonts w:ascii="Times New Roman" w:hAnsi="Times New Roman" w:cs="Times New Roman"/>
          <w:b/>
          <w:i/>
          <w:sz w:val="24"/>
          <w:szCs w:val="24"/>
        </w:rPr>
        <w:t>Schobinger Incision:</w:t>
      </w:r>
      <w:r w:rsidRPr="003F07E2">
        <w:rPr>
          <w:rFonts w:ascii="Times New Roman" w:hAnsi="Times New Roman" w:cs="Times New Roman"/>
          <w:sz w:val="24"/>
          <w:szCs w:val="24"/>
        </w:rPr>
        <w:t xml:space="preserve"> The horizontal limb of the incision follows the conventionally used slightly downward</w:t>
      </w:r>
      <w:r>
        <w:rPr>
          <w:rFonts w:ascii="Times New Roman" w:hAnsi="Times New Roman" w:cs="Times New Roman"/>
          <w:sz w:val="24"/>
          <w:szCs w:val="24"/>
        </w:rPr>
        <w:t xml:space="preserve"> </w:t>
      </w:r>
      <w:r w:rsidRPr="003F07E2">
        <w:rPr>
          <w:rFonts w:ascii="Times New Roman" w:hAnsi="Times New Roman" w:cs="Times New Roman"/>
          <w:sz w:val="24"/>
          <w:szCs w:val="24"/>
        </w:rPr>
        <w:t>curved line leading from the tip of the mastoid process to the midline of the submental region. If there is need, the incision may be carried further along the undersurface of the chin to the opposite submandibular region. This extension will allow adequate retraction of the medial flap and permit satisfactory access to the opposite</w:t>
      </w:r>
      <w:r>
        <w:rPr>
          <w:rFonts w:ascii="Times New Roman" w:hAnsi="Times New Roman" w:cs="Times New Roman"/>
          <w:sz w:val="24"/>
          <w:szCs w:val="24"/>
        </w:rPr>
        <w:t xml:space="preserve"> </w:t>
      </w:r>
      <w:r w:rsidRPr="003F07E2">
        <w:rPr>
          <w:rFonts w:ascii="Times New Roman" w:hAnsi="Times New Roman" w:cs="Times New Roman"/>
          <w:sz w:val="24"/>
          <w:szCs w:val="24"/>
        </w:rPr>
        <w:t>side of the neck such as may be required during more extensive procedures. The vertical limb of the incision starts approximately one finger breadth and behind the angle of the mandible and at right angles with the horizontal portion of the skin incision. It is in this respect very important to avoid acute angles, since narrow skin flaps have an increased tendency to slough. The incision is then carried along the edge of the trapezius muscle in a curved fashion down to the midline of the clavicle.</w:t>
      </w:r>
      <w:r w:rsidRPr="00FA74E0">
        <w:rPr>
          <w:rFonts w:ascii="Times New Roman" w:hAnsi="Times New Roman" w:cs="Times New Roman"/>
          <w:sz w:val="20"/>
          <w:szCs w:val="20"/>
        </w:rPr>
        <w:t xml:space="preserve"> </w:t>
      </w:r>
    </w:p>
    <w:p w:rsidR="006B2A3B" w:rsidRDefault="006B2A3B" w:rsidP="006B2A3B">
      <w:pPr>
        <w:autoSpaceDE w:val="0"/>
        <w:autoSpaceDN w:val="0"/>
        <w:adjustRightInd w:val="0"/>
        <w:spacing w:after="0"/>
        <w:jc w:val="both"/>
        <w:rPr>
          <w:rFonts w:ascii="Times New Roman" w:hAnsi="Times New Roman" w:cs="Times New Roman"/>
          <w:sz w:val="20"/>
          <w:szCs w:val="20"/>
        </w:rPr>
      </w:pPr>
    </w:p>
    <w:p w:rsidR="0083217B" w:rsidRDefault="0083217B" w:rsidP="006B2A3B">
      <w:pPr>
        <w:autoSpaceDE w:val="0"/>
        <w:autoSpaceDN w:val="0"/>
        <w:adjustRightInd w:val="0"/>
        <w:spacing w:after="0"/>
        <w:jc w:val="both"/>
        <w:rPr>
          <w:rFonts w:ascii="Times New Roman" w:hAnsi="Times New Roman" w:cs="Times New Roman"/>
          <w:sz w:val="24"/>
          <w:szCs w:val="24"/>
        </w:rPr>
      </w:pPr>
      <w:r w:rsidRPr="0083217B">
        <w:rPr>
          <w:rFonts w:ascii="Times New Roman" w:hAnsi="Times New Roman" w:cs="Times New Roman"/>
          <w:b/>
          <w:i/>
          <w:sz w:val="24"/>
          <w:szCs w:val="24"/>
        </w:rPr>
        <w:t>Macfee Incision:</w:t>
      </w:r>
      <w:r w:rsidRPr="0083217B">
        <w:rPr>
          <w:rFonts w:ascii="Times New Roman" w:hAnsi="Times New Roman" w:cs="Times New Roman"/>
          <w:sz w:val="24"/>
          <w:szCs w:val="24"/>
        </w:rPr>
        <w:t xml:space="preserve"> It’s a double Horizontal Incision, Where two incisions are made one in the upper cervical area beginning approximately 2.5 cms below and 2.5 cms behind the tip of the mastoid process and continuing below the angle of the mandible, then parallel to the lower margin of the mandible diverging slightly from it. The lower incision is made 3.5cms above the clavicle and parallel to it. This approach gives access to the cervical lymph nodes and vascular structures, muscles of the neck, and the submadibular region. This incision exposure may be difficult at times but a appealing cosmetic results can be achi</w:t>
      </w:r>
      <w:r>
        <w:rPr>
          <w:rFonts w:ascii="Times New Roman" w:hAnsi="Times New Roman" w:cs="Times New Roman"/>
          <w:sz w:val="24"/>
          <w:szCs w:val="24"/>
        </w:rPr>
        <w:t>e</w:t>
      </w:r>
      <w:r w:rsidRPr="0083217B">
        <w:rPr>
          <w:rFonts w:ascii="Times New Roman" w:hAnsi="Times New Roman" w:cs="Times New Roman"/>
          <w:sz w:val="24"/>
          <w:szCs w:val="24"/>
        </w:rPr>
        <w:t xml:space="preserve">ved.  </w:t>
      </w:r>
    </w:p>
    <w:p w:rsidR="00842645" w:rsidRDefault="00842645" w:rsidP="006B2A3B">
      <w:pPr>
        <w:autoSpaceDE w:val="0"/>
        <w:autoSpaceDN w:val="0"/>
        <w:adjustRightInd w:val="0"/>
        <w:spacing w:after="0"/>
        <w:jc w:val="both"/>
        <w:rPr>
          <w:rFonts w:ascii="Times New Roman" w:hAnsi="Times New Roman" w:cs="Times New Roman"/>
          <w:sz w:val="24"/>
          <w:szCs w:val="24"/>
        </w:rPr>
      </w:pPr>
    </w:p>
    <w:p w:rsidR="003F07E2" w:rsidRDefault="00842645" w:rsidP="00842645">
      <w:pPr>
        <w:autoSpaceDE w:val="0"/>
        <w:autoSpaceDN w:val="0"/>
        <w:adjustRightInd w:val="0"/>
        <w:spacing w:after="0"/>
        <w:jc w:val="both"/>
        <w:rPr>
          <w:rFonts w:ascii="Times New Roman" w:hAnsi="Times New Roman" w:cs="Times New Roman"/>
          <w:color w:val="000000"/>
          <w:sz w:val="24"/>
          <w:szCs w:val="24"/>
        </w:rPr>
      </w:pPr>
      <w:r w:rsidRPr="00842645">
        <w:rPr>
          <w:rFonts w:ascii="Times New Roman" w:hAnsi="Times New Roman" w:cs="Times New Roman"/>
          <w:b/>
          <w:i/>
          <w:color w:val="000000"/>
          <w:sz w:val="24"/>
          <w:szCs w:val="24"/>
          <w:shd w:val="clear" w:color="auto" w:fill="FFFFFF"/>
        </w:rPr>
        <w:t xml:space="preserve">Objectives: </w:t>
      </w:r>
      <w:r w:rsidRPr="00842645">
        <w:rPr>
          <w:rFonts w:ascii="Times New Roman" w:hAnsi="Times New Roman" w:cs="Times New Roman"/>
          <w:color w:val="000000"/>
          <w:sz w:val="24"/>
          <w:szCs w:val="24"/>
          <w:shd w:val="clear" w:color="auto" w:fill="FFFFFF"/>
        </w:rPr>
        <w:t>The objective of the study is to compare Schobinger and Macfee incision used in Radical Neck Dissection for the better aesthetic outcome in patients.</w:t>
      </w:r>
      <w:r w:rsidRPr="00842645">
        <w:rPr>
          <w:rFonts w:ascii="Times New Roman" w:hAnsi="Times New Roman" w:cs="Times New Roman"/>
          <w:color w:val="000000"/>
          <w:sz w:val="24"/>
          <w:szCs w:val="24"/>
        </w:rPr>
        <w:t xml:space="preserve"> The need towards more conservative surgical treatment of oral cancer </w:t>
      </w:r>
      <w:r>
        <w:rPr>
          <w:rFonts w:ascii="Times New Roman" w:hAnsi="Times New Roman" w:cs="Times New Roman"/>
          <w:color w:val="000000"/>
          <w:sz w:val="24"/>
          <w:szCs w:val="24"/>
        </w:rPr>
        <w:t>.</w:t>
      </w:r>
    </w:p>
    <w:p w:rsidR="00842645" w:rsidRPr="00842645" w:rsidRDefault="00842645" w:rsidP="00842645">
      <w:pPr>
        <w:autoSpaceDE w:val="0"/>
        <w:autoSpaceDN w:val="0"/>
        <w:adjustRightInd w:val="0"/>
        <w:spacing w:after="0"/>
        <w:jc w:val="both"/>
        <w:rPr>
          <w:rFonts w:ascii="Times New Roman" w:hAnsi="Times New Roman" w:cs="Times New Roman"/>
          <w:color w:val="000000"/>
          <w:sz w:val="24"/>
          <w:szCs w:val="24"/>
        </w:rPr>
      </w:pPr>
    </w:p>
    <w:p w:rsidR="00C21F0D" w:rsidRDefault="00C21F0D" w:rsidP="00C21F0D">
      <w:pPr>
        <w:spacing w:line="240" w:lineRule="auto"/>
        <w:jc w:val="both"/>
        <w:rPr>
          <w:rFonts w:ascii="Times New Roman" w:hAnsi="Times New Roman" w:cs="Times New Roman"/>
          <w:b/>
          <w:bCs/>
          <w:i/>
          <w:sz w:val="24"/>
          <w:szCs w:val="24"/>
        </w:rPr>
      </w:pPr>
      <w:r w:rsidRPr="00D90656">
        <w:rPr>
          <w:rFonts w:ascii="Times New Roman" w:hAnsi="Times New Roman" w:cs="Times New Roman"/>
          <w:b/>
          <w:bCs/>
          <w:i/>
          <w:sz w:val="24"/>
          <w:szCs w:val="24"/>
        </w:rPr>
        <w:t>Material and methods:</w:t>
      </w:r>
    </w:p>
    <w:p w:rsidR="00D044FC" w:rsidRPr="00D044FC" w:rsidRDefault="00D044FC" w:rsidP="00D044FC">
      <w:pPr>
        <w:rPr>
          <w:rFonts w:ascii="Times New Roman" w:hAnsi="Times New Roman" w:cs="Times New Roman"/>
          <w:sz w:val="24"/>
          <w:szCs w:val="24"/>
        </w:rPr>
      </w:pPr>
      <w:r w:rsidRPr="00D044FC">
        <w:rPr>
          <w:rFonts w:ascii="Times New Roman" w:hAnsi="Times New Roman" w:cs="Times New Roman"/>
          <w:color w:val="000000"/>
          <w:sz w:val="24"/>
          <w:szCs w:val="24"/>
          <w:shd w:val="clear" w:color="auto" w:fill="FFFFFF"/>
        </w:rPr>
        <w:t>Ethical Permission</w:t>
      </w:r>
      <w:r>
        <w:rPr>
          <w:rFonts w:ascii="Times New Roman" w:hAnsi="Times New Roman" w:cs="Times New Roman"/>
          <w:color w:val="000000"/>
          <w:sz w:val="24"/>
          <w:szCs w:val="24"/>
          <w:shd w:val="clear" w:color="auto" w:fill="FFFFFF"/>
        </w:rPr>
        <w:t xml:space="preserve"> was </w:t>
      </w:r>
      <w:r>
        <w:rPr>
          <w:rFonts w:ascii="Times New Roman" w:hAnsi="Times New Roman" w:cs="Times New Roman"/>
          <w:sz w:val="24"/>
          <w:szCs w:val="24"/>
        </w:rPr>
        <w:t xml:space="preserve">obtained from the Institutional review board, and </w:t>
      </w:r>
      <w:r w:rsidRPr="00D044FC">
        <w:rPr>
          <w:rFonts w:ascii="Times New Roman" w:hAnsi="Times New Roman" w:cs="Times New Roman"/>
          <w:sz w:val="24"/>
          <w:szCs w:val="24"/>
        </w:rPr>
        <w:t>Informed consent for participation in the study was obtained from the patient</w:t>
      </w:r>
      <w:r>
        <w:rPr>
          <w:rFonts w:ascii="Times New Roman" w:hAnsi="Times New Roman" w:cs="Times New Roman"/>
          <w:sz w:val="24"/>
          <w:szCs w:val="24"/>
        </w:rPr>
        <w:t xml:space="preserve"> </w:t>
      </w:r>
    </w:p>
    <w:p w:rsidR="00C21F0D" w:rsidRPr="00184B60" w:rsidRDefault="00C21F0D" w:rsidP="008D1616">
      <w:pPr>
        <w:ind w:firstLine="720"/>
        <w:rPr>
          <w:rFonts w:ascii="Times New Roman" w:hAnsi="Times New Roman" w:cs="Times New Roman"/>
          <w:sz w:val="24"/>
          <w:szCs w:val="24"/>
        </w:rPr>
      </w:pPr>
      <w:r w:rsidRPr="00184B60">
        <w:rPr>
          <w:rFonts w:ascii="Times New Roman" w:hAnsi="Times New Roman" w:cs="Times New Roman"/>
          <w:sz w:val="24"/>
          <w:szCs w:val="24"/>
        </w:rPr>
        <w:t xml:space="preserve">Prospective study was </w:t>
      </w:r>
      <w:r w:rsidR="008D1616">
        <w:rPr>
          <w:rFonts w:ascii="Times New Roman" w:hAnsi="Times New Roman" w:cs="Times New Roman"/>
          <w:sz w:val="24"/>
          <w:szCs w:val="24"/>
        </w:rPr>
        <w:t xml:space="preserve">conducted </w:t>
      </w:r>
      <w:r w:rsidR="008D1616" w:rsidRPr="00184B60">
        <w:rPr>
          <w:rFonts w:ascii="Times New Roman" w:hAnsi="Times New Roman" w:cs="Times New Roman"/>
          <w:sz w:val="24"/>
          <w:szCs w:val="24"/>
        </w:rPr>
        <w:t>on</w:t>
      </w:r>
      <w:r w:rsidRPr="00184B60">
        <w:rPr>
          <w:rFonts w:ascii="Times New Roman" w:hAnsi="Times New Roman" w:cs="Times New Roman"/>
          <w:sz w:val="24"/>
          <w:szCs w:val="24"/>
        </w:rPr>
        <w:t xml:space="preserve"> 30</w:t>
      </w:r>
      <w:r w:rsidR="007901CB">
        <w:rPr>
          <w:rFonts w:ascii="Times New Roman" w:hAnsi="Times New Roman" w:cs="Times New Roman"/>
          <w:sz w:val="24"/>
          <w:szCs w:val="24"/>
        </w:rPr>
        <w:t xml:space="preserve"> P</w:t>
      </w:r>
      <w:r w:rsidRPr="00184B60">
        <w:rPr>
          <w:rFonts w:ascii="Times New Roman" w:hAnsi="Times New Roman" w:cs="Times New Roman"/>
          <w:sz w:val="24"/>
          <w:szCs w:val="24"/>
        </w:rPr>
        <w:t xml:space="preserve">atients who reported with Oral </w:t>
      </w:r>
      <w:r w:rsidR="008D1616">
        <w:rPr>
          <w:rFonts w:ascii="Times New Roman" w:hAnsi="Times New Roman" w:cs="Times New Roman"/>
          <w:sz w:val="24"/>
          <w:szCs w:val="24"/>
        </w:rPr>
        <w:t>SCC.</w:t>
      </w:r>
      <w:r w:rsidR="00F07C93">
        <w:rPr>
          <w:rFonts w:ascii="Times New Roman" w:hAnsi="Times New Roman" w:cs="Times New Roman"/>
          <w:sz w:val="24"/>
          <w:szCs w:val="24"/>
        </w:rPr>
        <w:t xml:space="preserve">The </w:t>
      </w:r>
      <w:r w:rsidRPr="00184B60">
        <w:rPr>
          <w:rFonts w:ascii="Times New Roman" w:hAnsi="Times New Roman" w:cs="Times New Roman"/>
          <w:sz w:val="24"/>
          <w:szCs w:val="24"/>
        </w:rPr>
        <w:t xml:space="preserve"> patients were divided randomly in to 2 groups. 15 patients operated using Schobinger incision and </w:t>
      </w:r>
      <w:r>
        <w:rPr>
          <w:rFonts w:ascii="Times New Roman" w:hAnsi="Times New Roman" w:cs="Times New Roman"/>
          <w:sz w:val="24"/>
          <w:szCs w:val="24"/>
        </w:rPr>
        <w:t>MacFee incision</w:t>
      </w:r>
      <w:r w:rsidRPr="00184B60">
        <w:rPr>
          <w:rFonts w:ascii="Times New Roman" w:hAnsi="Times New Roman" w:cs="Times New Roman"/>
          <w:sz w:val="24"/>
          <w:szCs w:val="24"/>
        </w:rPr>
        <w:t xml:space="preserve"> with 15 patients operated using MacFee incision.</w:t>
      </w:r>
    </w:p>
    <w:p w:rsidR="00C21F0D" w:rsidRPr="00184B60" w:rsidRDefault="00C21F0D" w:rsidP="00C21F0D">
      <w:pPr>
        <w:autoSpaceDE w:val="0"/>
        <w:autoSpaceDN w:val="0"/>
        <w:adjustRightInd w:val="0"/>
        <w:spacing w:line="240" w:lineRule="auto"/>
        <w:jc w:val="both"/>
        <w:rPr>
          <w:rFonts w:ascii="Times New Roman" w:hAnsi="Times New Roman" w:cs="Times New Roman"/>
          <w:b/>
          <w:i/>
          <w:sz w:val="24"/>
          <w:szCs w:val="24"/>
          <w:u w:val="single"/>
        </w:rPr>
      </w:pPr>
    </w:p>
    <w:p w:rsidR="00C21F0D" w:rsidRDefault="00C21F0D" w:rsidP="00C21F0D">
      <w:pPr>
        <w:autoSpaceDE w:val="0"/>
        <w:autoSpaceDN w:val="0"/>
        <w:adjustRightInd w:val="0"/>
        <w:spacing w:line="240" w:lineRule="auto"/>
        <w:jc w:val="both"/>
        <w:rPr>
          <w:rFonts w:ascii="Times New Roman" w:hAnsi="Times New Roman" w:cs="Times New Roman"/>
          <w:sz w:val="24"/>
          <w:szCs w:val="24"/>
        </w:rPr>
      </w:pPr>
      <w:r w:rsidRPr="00D90656">
        <w:rPr>
          <w:rFonts w:ascii="Times New Roman" w:hAnsi="Times New Roman" w:cs="Times New Roman"/>
          <w:b/>
          <w:i/>
          <w:sz w:val="24"/>
          <w:szCs w:val="24"/>
        </w:rPr>
        <w:t>Inclusion criteria:</w:t>
      </w:r>
      <w:r w:rsidRPr="00184B60">
        <w:rPr>
          <w:rFonts w:ascii="Times New Roman" w:hAnsi="Times New Roman" w:cs="Times New Roman"/>
          <w:sz w:val="24"/>
          <w:szCs w:val="24"/>
        </w:rPr>
        <w:t xml:space="preserve"> All patients undergoing</w:t>
      </w:r>
      <w:r w:rsidR="005055A8">
        <w:rPr>
          <w:rFonts w:ascii="Times New Roman" w:hAnsi="Times New Roman" w:cs="Times New Roman"/>
          <w:sz w:val="24"/>
          <w:szCs w:val="24"/>
        </w:rPr>
        <w:t xml:space="preserve"> </w:t>
      </w:r>
      <w:r w:rsidR="005055A8" w:rsidRPr="00374B7F">
        <w:rPr>
          <w:rFonts w:ascii="Times New Roman" w:hAnsi="Times New Roman" w:cs="Times New Roman"/>
          <w:sz w:val="24"/>
          <w:szCs w:val="24"/>
        </w:rPr>
        <w:t xml:space="preserve">only Radical </w:t>
      </w:r>
      <w:r w:rsidRPr="00374B7F">
        <w:rPr>
          <w:rFonts w:ascii="Times New Roman" w:hAnsi="Times New Roman" w:cs="Times New Roman"/>
          <w:sz w:val="24"/>
          <w:szCs w:val="24"/>
        </w:rPr>
        <w:t>neck dissection</w:t>
      </w:r>
      <w:r>
        <w:rPr>
          <w:rFonts w:ascii="Times New Roman" w:hAnsi="Times New Roman" w:cs="Times New Roman"/>
          <w:sz w:val="24"/>
          <w:szCs w:val="24"/>
        </w:rPr>
        <w:t>,</w:t>
      </w:r>
      <w:r w:rsidRPr="00184B60">
        <w:rPr>
          <w:rFonts w:ascii="Times New Roman" w:hAnsi="Times New Roman" w:cs="Times New Roman"/>
          <w:sz w:val="24"/>
          <w:szCs w:val="24"/>
        </w:rPr>
        <w:t xml:space="preserve"> Age 20 to 60 yr</w:t>
      </w:r>
      <w:r>
        <w:rPr>
          <w:rFonts w:ascii="Times New Roman" w:hAnsi="Times New Roman" w:cs="Times New Roman"/>
          <w:sz w:val="24"/>
          <w:szCs w:val="24"/>
        </w:rPr>
        <w:t xml:space="preserve">s 3, </w:t>
      </w:r>
      <w:r w:rsidRPr="00184B60">
        <w:rPr>
          <w:rFonts w:ascii="Times New Roman" w:hAnsi="Times New Roman" w:cs="Times New Roman"/>
          <w:sz w:val="24"/>
          <w:szCs w:val="24"/>
        </w:rPr>
        <w:t>both sexes to be included.</w:t>
      </w:r>
    </w:p>
    <w:p w:rsidR="00A05DC2" w:rsidRDefault="00A05DC2" w:rsidP="00C21F0D">
      <w:pPr>
        <w:autoSpaceDE w:val="0"/>
        <w:autoSpaceDN w:val="0"/>
        <w:adjustRightInd w:val="0"/>
        <w:spacing w:line="240" w:lineRule="auto"/>
        <w:jc w:val="both"/>
        <w:rPr>
          <w:rFonts w:ascii="Times New Roman" w:hAnsi="Times New Roman" w:cs="Times New Roman"/>
          <w:sz w:val="24"/>
          <w:szCs w:val="24"/>
        </w:rPr>
      </w:pPr>
    </w:p>
    <w:p w:rsidR="00C21F0D" w:rsidRPr="00FD5D98" w:rsidRDefault="00C21F0D" w:rsidP="00C21F0D">
      <w:pPr>
        <w:autoSpaceDE w:val="0"/>
        <w:autoSpaceDN w:val="0"/>
        <w:adjustRightInd w:val="0"/>
        <w:spacing w:line="240" w:lineRule="auto"/>
        <w:jc w:val="both"/>
        <w:rPr>
          <w:rFonts w:ascii="Times New Roman" w:hAnsi="Times New Roman" w:cs="Times New Roman"/>
          <w:b/>
          <w:i/>
          <w:sz w:val="24"/>
          <w:szCs w:val="24"/>
          <w:u w:val="single"/>
        </w:rPr>
      </w:pPr>
      <w:r w:rsidRPr="00D90656">
        <w:rPr>
          <w:rFonts w:ascii="Times New Roman" w:hAnsi="Times New Roman" w:cs="Times New Roman"/>
          <w:b/>
          <w:i/>
          <w:sz w:val="24"/>
          <w:szCs w:val="24"/>
        </w:rPr>
        <w:lastRenderedPageBreak/>
        <w:t>Exclusion criteria:</w:t>
      </w:r>
      <w:r>
        <w:rPr>
          <w:rFonts w:ascii="Times New Roman" w:hAnsi="Times New Roman" w:cs="Times New Roman"/>
          <w:sz w:val="24"/>
          <w:szCs w:val="24"/>
        </w:rPr>
        <w:t xml:space="preserve"> Patients who had</w:t>
      </w:r>
      <w:r w:rsidRPr="00184B60">
        <w:rPr>
          <w:rFonts w:ascii="Times New Roman" w:hAnsi="Times New Roman" w:cs="Times New Roman"/>
          <w:sz w:val="24"/>
          <w:szCs w:val="24"/>
        </w:rPr>
        <w:t xml:space="preserve"> undergone radiotherapy</w:t>
      </w:r>
      <w:r>
        <w:rPr>
          <w:rFonts w:ascii="Times New Roman" w:hAnsi="Times New Roman" w:cs="Times New Roman"/>
          <w:sz w:val="24"/>
          <w:szCs w:val="24"/>
        </w:rPr>
        <w:t xml:space="preserve"> and chemotherapy pre operatively, </w:t>
      </w:r>
      <w:r w:rsidRPr="00184B60">
        <w:rPr>
          <w:rFonts w:ascii="Times New Roman" w:hAnsi="Times New Roman" w:cs="Times New Roman"/>
          <w:sz w:val="24"/>
          <w:szCs w:val="24"/>
        </w:rPr>
        <w:t>Tumour mass sticking to the tissues</w:t>
      </w:r>
      <w:r>
        <w:rPr>
          <w:rFonts w:ascii="Times New Roman" w:hAnsi="Times New Roman" w:cs="Times New Roman"/>
          <w:sz w:val="24"/>
          <w:szCs w:val="24"/>
        </w:rPr>
        <w:t xml:space="preserve">, </w:t>
      </w:r>
      <w:r w:rsidRPr="00184B60">
        <w:rPr>
          <w:rFonts w:ascii="Times New Roman" w:hAnsi="Times New Roman" w:cs="Times New Roman"/>
          <w:sz w:val="24"/>
          <w:szCs w:val="24"/>
        </w:rPr>
        <w:t>Patient under</w:t>
      </w:r>
      <w:r>
        <w:rPr>
          <w:rFonts w:ascii="Times New Roman" w:hAnsi="Times New Roman" w:cs="Times New Roman"/>
          <w:sz w:val="24"/>
          <w:szCs w:val="24"/>
        </w:rPr>
        <w:t xml:space="preserve">going bilateral neck dissection, </w:t>
      </w:r>
      <w:r w:rsidRPr="00184B60">
        <w:rPr>
          <w:rFonts w:ascii="Times New Roman" w:hAnsi="Times New Roman" w:cs="Times New Roman"/>
          <w:sz w:val="24"/>
          <w:szCs w:val="24"/>
        </w:rPr>
        <w:t>N3 nodes involving important anatomical structures</w:t>
      </w:r>
      <w:r>
        <w:rPr>
          <w:rFonts w:ascii="Times New Roman" w:hAnsi="Times New Roman" w:cs="Times New Roman"/>
          <w:sz w:val="24"/>
          <w:szCs w:val="24"/>
        </w:rPr>
        <w:t xml:space="preserve">, </w:t>
      </w:r>
      <w:r w:rsidRPr="00184B60">
        <w:rPr>
          <w:rFonts w:ascii="Times New Roman" w:hAnsi="Times New Roman" w:cs="Times New Roman"/>
          <w:sz w:val="24"/>
          <w:szCs w:val="24"/>
        </w:rPr>
        <w:t xml:space="preserve">Medically compromised patients. </w:t>
      </w:r>
    </w:p>
    <w:p w:rsidR="00C21F0D" w:rsidRPr="00374B7F" w:rsidRDefault="00C21F0D" w:rsidP="00C21F0D">
      <w:pPr>
        <w:autoSpaceDE w:val="0"/>
        <w:autoSpaceDN w:val="0"/>
        <w:adjustRightInd w:val="0"/>
        <w:spacing w:after="0" w:line="240" w:lineRule="auto"/>
        <w:ind w:firstLine="720"/>
        <w:jc w:val="both"/>
        <w:rPr>
          <w:rFonts w:ascii="Times New Roman" w:hAnsi="Times New Roman" w:cs="Times New Roman"/>
          <w:sz w:val="24"/>
          <w:szCs w:val="24"/>
        </w:rPr>
      </w:pPr>
      <w:r w:rsidRPr="00374B7F">
        <w:rPr>
          <w:rFonts w:ascii="Times New Roman" w:hAnsi="Times New Roman" w:cs="Times New Roman"/>
          <w:sz w:val="24"/>
          <w:szCs w:val="24"/>
        </w:rPr>
        <w:t>Intra-</w:t>
      </w:r>
      <w:r w:rsidR="00A05DC2" w:rsidRPr="00374B7F">
        <w:rPr>
          <w:rFonts w:ascii="Times New Roman" w:hAnsi="Times New Roman" w:cs="Times New Roman"/>
          <w:sz w:val="24"/>
          <w:szCs w:val="24"/>
        </w:rPr>
        <w:t>operatively time</w:t>
      </w:r>
      <w:r w:rsidRPr="00374B7F">
        <w:rPr>
          <w:rFonts w:ascii="Times New Roman" w:hAnsi="Times New Roman" w:cs="Times New Roman"/>
          <w:sz w:val="24"/>
          <w:szCs w:val="24"/>
        </w:rPr>
        <w:t xml:space="preserve"> taken to </w:t>
      </w:r>
      <w:r w:rsidR="00CC266F" w:rsidRPr="00374B7F">
        <w:rPr>
          <w:rFonts w:ascii="Times New Roman" w:hAnsi="Times New Roman" w:cs="Times New Roman"/>
          <w:sz w:val="24"/>
          <w:szCs w:val="24"/>
        </w:rPr>
        <w:t>raise the flap, accessibility to</w:t>
      </w:r>
      <w:r w:rsidRPr="00374B7F">
        <w:rPr>
          <w:rFonts w:ascii="Times New Roman" w:hAnsi="Times New Roman" w:cs="Times New Roman"/>
          <w:sz w:val="24"/>
          <w:szCs w:val="24"/>
        </w:rPr>
        <w:t xml:space="preserve"> the neck, damage to the IJV &amp;</w:t>
      </w:r>
      <w:r w:rsidR="00A05DC2" w:rsidRPr="00374B7F">
        <w:rPr>
          <w:rFonts w:ascii="Times New Roman" w:hAnsi="Times New Roman" w:cs="Times New Roman"/>
          <w:sz w:val="24"/>
          <w:szCs w:val="24"/>
        </w:rPr>
        <w:t xml:space="preserve"> the time</w:t>
      </w:r>
      <w:r w:rsidRPr="00374B7F">
        <w:rPr>
          <w:rFonts w:ascii="Times New Roman" w:hAnsi="Times New Roman" w:cs="Times New Roman"/>
          <w:sz w:val="24"/>
          <w:szCs w:val="24"/>
        </w:rPr>
        <w:t xml:space="preserve"> to close the flap were analysed.</w:t>
      </w:r>
      <w:r w:rsidRPr="00374B7F">
        <w:rPr>
          <w:rFonts w:ascii="Times New Roman" w:hAnsi="Times New Roman" w:cs="Times New Roman"/>
          <w:b/>
          <w:sz w:val="24"/>
          <w:szCs w:val="24"/>
        </w:rPr>
        <w:t xml:space="preserve"> </w:t>
      </w:r>
      <w:r w:rsidRPr="00374B7F">
        <w:rPr>
          <w:rFonts w:ascii="Times New Roman" w:hAnsi="Times New Roman" w:cs="Times New Roman"/>
          <w:sz w:val="24"/>
          <w:szCs w:val="24"/>
        </w:rPr>
        <w:t xml:space="preserve">The time to raise the flap was calculated from the start of the incision up to the point before starting the neck dissection from the lower end. The time taken for closure was calculated from the time of approximation of flap to the completion of the last skin suture. </w:t>
      </w:r>
    </w:p>
    <w:p w:rsidR="00C21F0D" w:rsidRPr="00374B7F" w:rsidRDefault="00C21F0D" w:rsidP="00C21F0D">
      <w:pPr>
        <w:spacing w:line="240" w:lineRule="auto"/>
        <w:ind w:firstLine="720"/>
        <w:jc w:val="both"/>
        <w:rPr>
          <w:rFonts w:ascii="Times New Roman" w:hAnsi="Times New Roman" w:cs="Times New Roman"/>
          <w:sz w:val="24"/>
          <w:szCs w:val="24"/>
        </w:rPr>
      </w:pPr>
      <w:r w:rsidRPr="00374B7F">
        <w:rPr>
          <w:rFonts w:ascii="Times New Roman" w:hAnsi="Times New Roman" w:cs="Times New Roman"/>
          <w:sz w:val="24"/>
          <w:szCs w:val="24"/>
        </w:rPr>
        <w:t>Post operatively the patient was assessed at the time of discharge and at 1</w:t>
      </w:r>
      <w:r w:rsidRPr="00374B7F">
        <w:rPr>
          <w:rFonts w:ascii="Times New Roman" w:hAnsi="Times New Roman" w:cs="Times New Roman"/>
          <w:sz w:val="24"/>
          <w:szCs w:val="24"/>
          <w:vertAlign w:val="superscript"/>
        </w:rPr>
        <w:t>st</w:t>
      </w:r>
      <w:r w:rsidRPr="00374B7F">
        <w:rPr>
          <w:rFonts w:ascii="Times New Roman" w:hAnsi="Times New Roman" w:cs="Times New Roman"/>
          <w:sz w:val="24"/>
          <w:szCs w:val="24"/>
        </w:rPr>
        <w:t>, 3</w:t>
      </w:r>
      <w:r w:rsidRPr="00374B7F">
        <w:rPr>
          <w:rFonts w:ascii="Times New Roman" w:hAnsi="Times New Roman" w:cs="Times New Roman"/>
          <w:sz w:val="24"/>
          <w:szCs w:val="24"/>
          <w:vertAlign w:val="superscript"/>
        </w:rPr>
        <w:t xml:space="preserve">rd </w:t>
      </w:r>
      <w:r w:rsidRPr="00374B7F">
        <w:rPr>
          <w:rFonts w:ascii="Times New Roman" w:hAnsi="Times New Roman" w:cs="Times New Roman"/>
          <w:sz w:val="24"/>
          <w:szCs w:val="24"/>
        </w:rPr>
        <w:t xml:space="preserve">&amp; 6th month follows up as well as post radiotherapy. The incision was assessed for marginal necrosis of flap, dehiscence and contraction of wound, </w:t>
      </w:r>
      <w:r w:rsidR="007B0DEC" w:rsidRPr="00374B7F">
        <w:rPr>
          <w:rFonts w:ascii="Times New Roman" w:hAnsi="Times New Roman" w:cs="Times New Roman"/>
          <w:sz w:val="24"/>
          <w:szCs w:val="24"/>
        </w:rPr>
        <w:t>Edema, I</w:t>
      </w:r>
      <w:r w:rsidRPr="00374B7F">
        <w:rPr>
          <w:rFonts w:ascii="Times New Roman" w:hAnsi="Times New Roman" w:cs="Times New Roman"/>
          <w:sz w:val="24"/>
          <w:szCs w:val="24"/>
        </w:rPr>
        <w:t>nfection or any exposure of vessels. Cosmesis of Scar was assessed by Stony Brook Scale.</w:t>
      </w:r>
    </w:p>
    <w:p w:rsidR="007B0DEC" w:rsidRDefault="007B0DEC" w:rsidP="007B0DEC">
      <w:pPr>
        <w:spacing w:line="240" w:lineRule="auto"/>
        <w:ind w:firstLine="720"/>
        <w:jc w:val="both"/>
        <w:rPr>
          <w:rFonts w:ascii="Times New Roman" w:hAnsi="Times New Roman" w:cs="Times New Roman"/>
          <w:sz w:val="24"/>
          <w:szCs w:val="24"/>
        </w:rPr>
      </w:pPr>
      <w:r w:rsidRPr="00374B7F">
        <w:rPr>
          <w:rFonts w:ascii="Times New Roman" w:hAnsi="Times New Roman" w:cs="Times New Roman"/>
          <w:sz w:val="24"/>
          <w:szCs w:val="24"/>
        </w:rPr>
        <w:t>Statistics Evaluation was done using Non-parametric tests were used (Mann Whitney Test)</w:t>
      </w:r>
    </w:p>
    <w:p w:rsidR="00C21F0D" w:rsidRPr="00184B60" w:rsidRDefault="00C21F0D" w:rsidP="00C21F0D">
      <w:pPr>
        <w:spacing w:line="240" w:lineRule="auto"/>
        <w:jc w:val="both"/>
        <w:rPr>
          <w:rFonts w:ascii="Times New Roman" w:hAnsi="Times New Roman" w:cs="Times New Roman"/>
          <w:b/>
          <w:sz w:val="24"/>
          <w:szCs w:val="24"/>
        </w:rPr>
      </w:pPr>
    </w:p>
    <w:p w:rsidR="00C21F0D" w:rsidRPr="00184B60" w:rsidRDefault="00C21F0D" w:rsidP="00C21F0D">
      <w:pPr>
        <w:spacing w:line="240" w:lineRule="auto"/>
        <w:jc w:val="both"/>
        <w:rPr>
          <w:rFonts w:ascii="Times New Roman" w:hAnsi="Times New Roman" w:cs="Times New Roman"/>
          <w:sz w:val="24"/>
          <w:szCs w:val="24"/>
        </w:rPr>
      </w:pPr>
      <w:r w:rsidRPr="00184B60">
        <w:rPr>
          <w:rFonts w:ascii="Times New Roman" w:hAnsi="Times New Roman" w:cs="Times New Roman"/>
          <w:b/>
          <w:sz w:val="24"/>
          <w:szCs w:val="24"/>
        </w:rPr>
        <w:t>Results:</w:t>
      </w:r>
      <w:r w:rsidRPr="00184B60">
        <w:rPr>
          <w:rFonts w:ascii="Times New Roman" w:hAnsi="Times New Roman" w:cs="Times New Roman"/>
          <w:sz w:val="24"/>
          <w:szCs w:val="24"/>
        </w:rPr>
        <w:t xml:space="preserve"> </w:t>
      </w:r>
    </w:p>
    <w:p w:rsidR="00C21F0D" w:rsidRPr="00184B60" w:rsidRDefault="00C21F0D" w:rsidP="00C21F0D">
      <w:pPr>
        <w:spacing w:line="240" w:lineRule="auto"/>
        <w:jc w:val="both"/>
        <w:rPr>
          <w:rFonts w:ascii="Times New Roman" w:hAnsi="Times New Roman" w:cs="Times New Roman"/>
          <w:sz w:val="24"/>
          <w:szCs w:val="24"/>
        </w:rPr>
      </w:pPr>
      <w:r w:rsidRPr="00184B60">
        <w:rPr>
          <w:rFonts w:ascii="Times New Roman" w:hAnsi="Times New Roman" w:cs="Times New Roman"/>
          <w:sz w:val="24"/>
          <w:szCs w:val="24"/>
        </w:rPr>
        <w:t>Schobinger incision</w:t>
      </w:r>
      <w:r>
        <w:rPr>
          <w:rFonts w:ascii="Times New Roman" w:hAnsi="Times New Roman" w:cs="Times New Roman"/>
          <w:sz w:val="24"/>
          <w:szCs w:val="24"/>
        </w:rPr>
        <w:t xml:space="preserve"> (Group I)</w:t>
      </w:r>
      <w:r w:rsidRPr="00184B60">
        <w:rPr>
          <w:rFonts w:ascii="Times New Roman" w:hAnsi="Times New Roman" w:cs="Times New Roman"/>
          <w:sz w:val="24"/>
          <w:szCs w:val="24"/>
        </w:rPr>
        <w:t xml:space="preserve"> consisted of 12 males and 3 females; the mean age being 46.0 yrs with a stand</w:t>
      </w:r>
      <w:r>
        <w:rPr>
          <w:rFonts w:ascii="Times New Roman" w:hAnsi="Times New Roman" w:cs="Times New Roman"/>
          <w:sz w:val="24"/>
          <w:szCs w:val="24"/>
        </w:rPr>
        <w:t>ard deviation of ±12.6.MacFee incision (Group II)</w:t>
      </w:r>
      <w:r w:rsidRPr="00184B60">
        <w:rPr>
          <w:rFonts w:ascii="Times New Roman" w:hAnsi="Times New Roman" w:cs="Times New Roman"/>
          <w:sz w:val="24"/>
          <w:szCs w:val="24"/>
        </w:rPr>
        <w:t xml:space="preserve"> had 12 males and 3 males with the mean age of 51.6 yrs and a stan</w:t>
      </w:r>
      <w:r>
        <w:rPr>
          <w:rFonts w:ascii="Times New Roman" w:hAnsi="Times New Roman" w:cs="Times New Roman"/>
          <w:sz w:val="24"/>
          <w:szCs w:val="24"/>
        </w:rPr>
        <w:t xml:space="preserve">dard deviation of ±11.9. </w:t>
      </w:r>
    </w:p>
    <w:p w:rsidR="00C21F0D" w:rsidRDefault="00C21F0D" w:rsidP="00C21F0D">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In Schobinger incision</w:t>
      </w:r>
      <w:r w:rsidRPr="00184B60">
        <w:rPr>
          <w:rFonts w:ascii="Times New Roman" w:hAnsi="Times New Roman" w:cs="Times New Roman"/>
          <w:sz w:val="24"/>
          <w:szCs w:val="24"/>
        </w:rPr>
        <w:t xml:space="preserve"> site of lesion was in the buccal mucosa in 60% of patients, RMT in 6.7% patients, GB sulcus in 20% patients and tongue </w:t>
      </w:r>
      <w:r>
        <w:rPr>
          <w:rFonts w:ascii="Times New Roman" w:hAnsi="Times New Roman" w:cs="Times New Roman"/>
          <w:sz w:val="24"/>
          <w:szCs w:val="24"/>
        </w:rPr>
        <w:t xml:space="preserve">in 13.3% patients. In </w:t>
      </w:r>
      <w:r w:rsidRPr="00184B60">
        <w:rPr>
          <w:rFonts w:ascii="Times New Roman" w:hAnsi="Times New Roman" w:cs="Times New Roman"/>
          <w:sz w:val="24"/>
          <w:szCs w:val="24"/>
        </w:rPr>
        <w:t>MacFee incision the lesion was involving buccal mucosa in 53.3% patients, GB sulcus in 6.7% patients, and tongue in 20% patients and combined (buccal mucosa and RMT) in 20 % patients.</w:t>
      </w:r>
    </w:p>
    <w:p w:rsidR="00C21F0D" w:rsidRDefault="00C21F0D" w:rsidP="00C21F0D">
      <w:pPr>
        <w:spacing w:line="240" w:lineRule="auto"/>
        <w:ind w:firstLine="720"/>
        <w:jc w:val="both"/>
        <w:rPr>
          <w:rFonts w:ascii="Times New Roman" w:hAnsi="Times New Roman" w:cs="Times New Roman"/>
          <w:sz w:val="24"/>
          <w:szCs w:val="24"/>
        </w:rPr>
      </w:pPr>
      <w:r w:rsidRPr="00184B60">
        <w:rPr>
          <w:rFonts w:ascii="Times New Roman" w:hAnsi="Times New Roman" w:cs="Times New Roman"/>
          <w:sz w:val="24"/>
          <w:szCs w:val="24"/>
        </w:rPr>
        <w:t xml:space="preserve">In </w:t>
      </w:r>
      <w:r>
        <w:rPr>
          <w:rFonts w:ascii="Times New Roman" w:hAnsi="Times New Roman" w:cs="Times New Roman"/>
          <w:sz w:val="24"/>
          <w:szCs w:val="24"/>
        </w:rPr>
        <w:t>Schobinger incision</w:t>
      </w:r>
      <w:r w:rsidR="00A05DC2">
        <w:rPr>
          <w:rFonts w:ascii="Times New Roman" w:hAnsi="Times New Roman" w:cs="Times New Roman"/>
          <w:sz w:val="24"/>
          <w:szCs w:val="24"/>
        </w:rPr>
        <w:t xml:space="preserve"> the patients HPR with Well D</w:t>
      </w:r>
      <w:r w:rsidRPr="00184B60">
        <w:rPr>
          <w:rFonts w:ascii="Times New Roman" w:hAnsi="Times New Roman" w:cs="Times New Roman"/>
          <w:sz w:val="24"/>
          <w:szCs w:val="24"/>
        </w:rPr>
        <w:t xml:space="preserve">ifferentiated SCC </w:t>
      </w:r>
      <w:r w:rsidR="00FE5C30">
        <w:rPr>
          <w:rFonts w:ascii="Times New Roman" w:hAnsi="Times New Roman" w:cs="Times New Roman"/>
          <w:sz w:val="24"/>
          <w:szCs w:val="24"/>
        </w:rPr>
        <w:t>was</w:t>
      </w:r>
      <w:r w:rsidRPr="00184B60">
        <w:rPr>
          <w:rFonts w:ascii="Times New Roman" w:hAnsi="Times New Roman" w:cs="Times New Roman"/>
          <w:sz w:val="24"/>
          <w:szCs w:val="24"/>
        </w:rPr>
        <w:t xml:space="preserve"> 86.6% </w:t>
      </w:r>
      <w:r w:rsidR="00FE5C30">
        <w:rPr>
          <w:rFonts w:ascii="Times New Roman" w:hAnsi="Times New Roman" w:cs="Times New Roman"/>
          <w:sz w:val="24"/>
          <w:szCs w:val="24"/>
        </w:rPr>
        <w:t xml:space="preserve">of the </w:t>
      </w:r>
      <w:r w:rsidRPr="00184B60">
        <w:rPr>
          <w:rFonts w:ascii="Times New Roman" w:hAnsi="Times New Roman" w:cs="Times New Roman"/>
          <w:sz w:val="24"/>
          <w:szCs w:val="24"/>
        </w:rPr>
        <w:t>patients, moderately differentiated SCC</w:t>
      </w:r>
      <w:r w:rsidR="00FE5C30">
        <w:rPr>
          <w:rFonts w:ascii="Times New Roman" w:hAnsi="Times New Roman" w:cs="Times New Roman"/>
          <w:sz w:val="24"/>
          <w:szCs w:val="24"/>
        </w:rPr>
        <w:t xml:space="preserve"> was</w:t>
      </w:r>
      <w:r w:rsidRPr="00184B60">
        <w:rPr>
          <w:rFonts w:ascii="Times New Roman" w:hAnsi="Times New Roman" w:cs="Times New Roman"/>
          <w:sz w:val="24"/>
          <w:szCs w:val="24"/>
        </w:rPr>
        <w:t xml:space="preserve"> 6.7% and </w:t>
      </w:r>
      <w:r w:rsidR="00A05DC2">
        <w:rPr>
          <w:rFonts w:ascii="Times New Roman" w:hAnsi="Times New Roman" w:cs="Times New Roman"/>
          <w:sz w:val="24"/>
          <w:szCs w:val="24"/>
        </w:rPr>
        <w:t xml:space="preserve">with </w:t>
      </w:r>
      <w:r w:rsidRPr="00184B60">
        <w:rPr>
          <w:rFonts w:ascii="Times New Roman" w:hAnsi="Times New Roman" w:cs="Times New Roman"/>
          <w:sz w:val="24"/>
          <w:szCs w:val="24"/>
        </w:rPr>
        <w:t>poorly differentiated SCC</w:t>
      </w:r>
      <w:r w:rsidR="00FE5C30">
        <w:rPr>
          <w:rFonts w:ascii="Times New Roman" w:hAnsi="Times New Roman" w:cs="Times New Roman"/>
          <w:sz w:val="24"/>
          <w:szCs w:val="24"/>
        </w:rPr>
        <w:t xml:space="preserve"> was</w:t>
      </w:r>
      <w:r w:rsidRPr="00184B60">
        <w:rPr>
          <w:rFonts w:ascii="Times New Roman" w:hAnsi="Times New Roman" w:cs="Times New Roman"/>
          <w:sz w:val="24"/>
          <w:szCs w:val="24"/>
        </w:rPr>
        <w:t xml:space="preserve"> 6.7%. In MacFee incision all patients (100%) were with well differentiated SCC.</w:t>
      </w:r>
    </w:p>
    <w:p w:rsidR="00C21F0D" w:rsidRDefault="00C21F0D" w:rsidP="00D53D9A">
      <w:pPr>
        <w:spacing w:line="240" w:lineRule="auto"/>
        <w:ind w:firstLine="720"/>
        <w:jc w:val="both"/>
        <w:rPr>
          <w:rFonts w:ascii="Times New Roman" w:hAnsi="Times New Roman" w:cs="Times New Roman"/>
          <w:sz w:val="24"/>
          <w:szCs w:val="24"/>
        </w:rPr>
      </w:pPr>
      <w:r w:rsidRPr="00184B60">
        <w:rPr>
          <w:rFonts w:ascii="Times New Roman" w:hAnsi="Times New Roman" w:cs="Times New Roman"/>
          <w:sz w:val="24"/>
          <w:szCs w:val="24"/>
        </w:rPr>
        <w:t>In Schobinger incision one patient was epileptic and</w:t>
      </w:r>
      <w:r>
        <w:rPr>
          <w:rFonts w:ascii="Times New Roman" w:hAnsi="Times New Roman" w:cs="Times New Roman"/>
          <w:sz w:val="24"/>
          <w:szCs w:val="24"/>
        </w:rPr>
        <w:t xml:space="preserve"> one was diabetic. In MacFee incision </w:t>
      </w:r>
      <w:r w:rsidRPr="00184B60">
        <w:rPr>
          <w:rFonts w:ascii="Times New Roman" w:hAnsi="Times New Roman" w:cs="Times New Roman"/>
          <w:sz w:val="24"/>
          <w:szCs w:val="24"/>
        </w:rPr>
        <w:t>one patient was hypertensive.</w:t>
      </w:r>
    </w:p>
    <w:p w:rsidR="00D53D9A" w:rsidRPr="00D53D9A" w:rsidRDefault="00D53D9A" w:rsidP="00D53D9A">
      <w:pPr>
        <w:spacing w:line="240" w:lineRule="auto"/>
        <w:ind w:firstLine="720"/>
        <w:jc w:val="both"/>
        <w:rPr>
          <w:rFonts w:ascii="Times New Roman" w:hAnsi="Times New Roman" w:cs="Times New Roman"/>
          <w:sz w:val="24"/>
          <w:szCs w:val="24"/>
        </w:rPr>
      </w:pPr>
    </w:p>
    <w:p w:rsidR="00C21F0D" w:rsidRPr="00184B60" w:rsidRDefault="00C21F0D" w:rsidP="00C21F0D">
      <w:pPr>
        <w:spacing w:line="240" w:lineRule="auto"/>
        <w:jc w:val="both"/>
        <w:rPr>
          <w:rFonts w:ascii="Times New Roman" w:hAnsi="Times New Roman" w:cs="Times New Roman"/>
          <w:b/>
          <w:sz w:val="24"/>
          <w:szCs w:val="24"/>
        </w:rPr>
      </w:pPr>
      <w:r w:rsidRPr="00184B60">
        <w:rPr>
          <w:rFonts w:ascii="Times New Roman" w:hAnsi="Times New Roman" w:cs="Times New Roman"/>
          <w:b/>
          <w:sz w:val="24"/>
          <w:szCs w:val="24"/>
        </w:rPr>
        <w:t>Time to raise the flap and closure of flap</w:t>
      </w:r>
    </w:p>
    <w:p w:rsidR="00C21F0D" w:rsidRPr="00184B60" w:rsidRDefault="00C21F0D" w:rsidP="00C21F0D">
      <w:pPr>
        <w:spacing w:line="240" w:lineRule="auto"/>
        <w:ind w:firstLine="720"/>
        <w:jc w:val="both"/>
        <w:rPr>
          <w:rFonts w:ascii="Times New Roman" w:hAnsi="Times New Roman" w:cs="Times New Roman"/>
          <w:sz w:val="24"/>
          <w:szCs w:val="24"/>
        </w:rPr>
      </w:pPr>
      <w:r w:rsidRPr="00184B60">
        <w:rPr>
          <w:rFonts w:ascii="Times New Roman" w:hAnsi="Times New Roman" w:cs="Times New Roman"/>
          <w:sz w:val="24"/>
          <w:szCs w:val="24"/>
        </w:rPr>
        <w:t xml:space="preserve">The mean time to raise the flap in </w:t>
      </w:r>
      <w:r w:rsidR="003E15CA">
        <w:rPr>
          <w:rFonts w:ascii="Times New Roman" w:hAnsi="Times New Roman" w:cs="Times New Roman"/>
          <w:sz w:val="24"/>
          <w:szCs w:val="24"/>
        </w:rPr>
        <w:t>Schobinger I</w:t>
      </w:r>
      <w:r>
        <w:rPr>
          <w:rFonts w:ascii="Times New Roman" w:hAnsi="Times New Roman" w:cs="Times New Roman"/>
          <w:sz w:val="24"/>
          <w:szCs w:val="24"/>
        </w:rPr>
        <w:t>ncision</w:t>
      </w:r>
      <w:r w:rsidRPr="00184B60">
        <w:rPr>
          <w:rFonts w:ascii="Times New Roman" w:hAnsi="Times New Roman" w:cs="Times New Roman"/>
          <w:sz w:val="24"/>
          <w:szCs w:val="24"/>
        </w:rPr>
        <w:t xml:space="preserve"> was 63.0 min with a standard deviation of ± 11.9</w:t>
      </w:r>
      <w:r w:rsidR="003E15CA">
        <w:rPr>
          <w:rFonts w:ascii="Times New Roman" w:hAnsi="Times New Roman" w:cs="Times New Roman"/>
          <w:sz w:val="24"/>
          <w:szCs w:val="24"/>
        </w:rPr>
        <w:t>,</w:t>
      </w:r>
      <w:r w:rsidRPr="00184B60">
        <w:rPr>
          <w:rFonts w:ascii="Times New Roman" w:hAnsi="Times New Roman" w:cs="Times New Roman"/>
          <w:sz w:val="24"/>
          <w:szCs w:val="24"/>
        </w:rPr>
        <w:t xml:space="preserve"> in </w:t>
      </w:r>
      <w:r w:rsidR="003E15CA">
        <w:rPr>
          <w:rFonts w:ascii="Times New Roman" w:hAnsi="Times New Roman" w:cs="Times New Roman"/>
          <w:sz w:val="24"/>
          <w:szCs w:val="24"/>
        </w:rPr>
        <w:t>MacFee I</w:t>
      </w:r>
      <w:r>
        <w:rPr>
          <w:rFonts w:ascii="Times New Roman" w:hAnsi="Times New Roman" w:cs="Times New Roman"/>
          <w:sz w:val="24"/>
          <w:szCs w:val="24"/>
        </w:rPr>
        <w:t>ncision</w:t>
      </w:r>
      <w:r w:rsidR="0086248D">
        <w:rPr>
          <w:rFonts w:ascii="Times New Roman" w:hAnsi="Times New Roman" w:cs="Times New Roman"/>
          <w:sz w:val="24"/>
          <w:szCs w:val="24"/>
        </w:rPr>
        <w:t xml:space="preserve"> was 47.3 min with </w:t>
      </w:r>
      <w:r w:rsidRPr="00184B60">
        <w:rPr>
          <w:rFonts w:ascii="Times New Roman" w:hAnsi="Times New Roman" w:cs="Times New Roman"/>
          <w:sz w:val="24"/>
          <w:szCs w:val="24"/>
        </w:rPr>
        <w:t xml:space="preserve"> standard</w:t>
      </w:r>
      <w:r>
        <w:rPr>
          <w:rFonts w:ascii="Times New Roman" w:hAnsi="Times New Roman" w:cs="Times New Roman"/>
          <w:sz w:val="24"/>
          <w:szCs w:val="24"/>
        </w:rPr>
        <w:t xml:space="preserve"> deviation of ± 5.3.(Graph I)</w:t>
      </w:r>
    </w:p>
    <w:p w:rsidR="00C21F0D" w:rsidRPr="00184B60" w:rsidRDefault="00C21F0D" w:rsidP="00C21F0D">
      <w:pPr>
        <w:spacing w:line="240" w:lineRule="auto"/>
        <w:ind w:firstLine="720"/>
        <w:jc w:val="both"/>
        <w:rPr>
          <w:rFonts w:ascii="Times New Roman" w:hAnsi="Times New Roman" w:cs="Times New Roman"/>
          <w:sz w:val="24"/>
          <w:szCs w:val="24"/>
        </w:rPr>
      </w:pPr>
      <w:r w:rsidRPr="00184B60">
        <w:rPr>
          <w:rFonts w:ascii="Times New Roman" w:hAnsi="Times New Roman" w:cs="Times New Roman"/>
          <w:sz w:val="24"/>
          <w:szCs w:val="24"/>
        </w:rPr>
        <w:t>The mean time for</w:t>
      </w:r>
      <w:r w:rsidR="0086248D">
        <w:rPr>
          <w:rFonts w:ascii="Times New Roman" w:hAnsi="Times New Roman" w:cs="Times New Roman"/>
          <w:sz w:val="24"/>
          <w:szCs w:val="24"/>
        </w:rPr>
        <w:t xml:space="preserve"> the</w:t>
      </w:r>
      <w:r w:rsidRPr="00184B60">
        <w:rPr>
          <w:rFonts w:ascii="Times New Roman" w:hAnsi="Times New Roman" w:cs="Times New Roman"/>
          <w:sz w:val="24"/>
          <w:szCs w:val="24"/>
        </w:rPr>
        <w:t xml:space="preserve"> flap closure in </w:t>
      </w:r>
      <w:r>
        <w:rPr>
          <w:rFonts w:ascii="Times New Roman" w:hAnsi="Times New Roman" w:cs="Times New Roman"/>
          <w:sz w:val="24"/>
          <w:szCs w:val="24"/>
        </w:rPr>
        <w:t>Schobinger incision</w:t>
      </w:r>
      <w:r w:rsidRPr="00184B60">
        <w:rPr>
          <w:rFonts w:ascii="Times New Roman" w:hAnsi="Times New Roman" w:cs="Times New Roman"/>
          <w:sz w:val="24"/>
          <w:szCs w:val="24"/>
        </w:rPr>
        <w:t xml:space="preserve"> was 85.3 min with a</w:t>
      </w:r>
      <w:r w:rsidR="003E15CA">
        <w:rPr>
          <w:rFonts w:ascii="Times New Roman" w:hAnsi="Times New Roman" w:cs="Times New Roman"/>
          <w:sz w:val="24"/>
          <w:szCs w:val="24"/>
        </w:rPr>
        <w:t xml:space="preserve"> standard deviation of ± 6.9,</w:t>
      </w:r>
      <w:r w:rsidRPr="00184B60">
        <w:rPr>
          <w:rFonts w:ascii="Times New Roman" w:hAnsi="Times New Roman" w:cs="Times New Roman"/>
          <w:sz w:val="24"/>
          <w:szCs w:val="24"/>
        </w:rPr>
        <w:t xml:space="preserve"> in </w:t>
      </w:r>
      <w:r>
        <w:rPr>
          <w:rFonts w:ascii="Times New Roman" w:hAnsi="Times New Roman" w:cs="Times New Roman"/>
          <w:sz w:val="24"/>
          <w:szCs w:val="24"/>
        </w:rPr>
        <w:t>MacFee incision</w:t>
      </w:r>
      <w:r w:rsidRPr="00184B60">
        <w:rPr>
          <w:rFonts w:ascii="Times New Roman" w:hAnsi="Times New Roman" w:cs="Times New Roman"/>
          <w:sz w:val="24"/>
          <w:szCs w:val="24"/>
        </w:rPr>
        <w:t xml:space="preserve"> was 62.0 min with a stan</w:t>
      </w:r>
      <w:r>
        <w:rPr>
          <w:rFonts w:ascii="Times New Roman" w:hAnsi="Times New Roman" w:cs="Times New Roman"/>
          <w:sz w:val="24"/>
          <w:szCs w:val="24"/>
        </w:rPr>
        <w:t>dard deviation of ± 6.7</w:t>
      </w:r>
      <w:r w:rsidR="00C74141">
        <w:rPr>
          <w:rFonts w:ascii="Times New Roman" w:hAnsi="Times New Roman" w:cs="Times New Roman"/>
          <w:sz w:val="24"/>
          <w:szCs w:val="24"/>
        </w:rPr>
        <w:t>.</w:t>
      </w:r>
      <w:r w:rsidRPr="004708B1">
        <w:rPr>
          <w:rFonts w:ascii="Times New Roman" w:hAnsi="Times New Roman" w:cs="Times New Roman"/>
          <w:sz w:val="24"/>
          <w:szCs w:val="24"/>
        </w:rPr>
        <w:t xml:space="preserve"> </w:t>
      </w:r>
      <w:r w:rsidR="00C74141">
        <w:rPr>
          <w:rFonts w:ascii="Times New Roman" w:hAnsi="Times New Roman" w:cs="Times New Roman"/>
          <w:sz w:val="24"/>
          <w:szCs w:val="24"/>
        </w:rPr>
        <w:t>(</w:t>
      </w:r>
      <w:r>
        <w:rPr>
          <w:rFonts w:ascii="Times New Roman" w:hAnsi="Times New Roman" w:cs="Times New Roman"/>
          <w:sz w:val="24"/>
          <w:szCs w:val="24"/>
        </w:rPr>
        <w:t>Graph I)</w:t>
      </w:r>
    </w:p>
    <w:p w:rsidR="00C21F0D" w:rsidRPr="00184B60" w:rsidRDefault="00C21F0D" w:rsidP="00C21F0D">
      <w:pPr>
        <w:spacing w:line="240" w:lineRule="auto"/>
        <w:ind w:firstLine="720"/>
        <w:jc w:val="both"/>
        <w:rPr>
          <w:rFonts w:ascii="Times New Roman" w:hAnsi="Times New Roman" w:cs="Times New Roman"/>
          <w:sz w:val="24"/>
          <w:szCs w:val="24"/>
        </w:rPr>
      </w:pPr>
      <w:r w:rsidRPr="00184B60">
        <w:rPr>
          <w:rFonts w:ascii="Times New Roman" w:hAnsi="Times New Roman" w:cs="Times New Roman"/>
          <w:sz w:val="24"/>
          <w:szCs w:val="24"/>
        </w:rPr>
        <w:t xml:space="preserve">According To the Mann-Whitney Test the parameter such as </w:t>
      </w:r>
      <w:r w:rsidRPr="00184B60">
        <w:rPr>
          <w:rFonts w:ascii="Times New Roman" w:eastAsiaTheme="minorEastAsia" w:hAnsi="Times New Roman" w:cs="Times New Roman"/>
          <w:sz w:val="24"/>
          <w:szCs w:val="24"/>
        </w:rPr>
        <w:t xml:space="preserve">time taken to raise the flap and </w:t>
      </w:r>
      <w:r w:rsidRPr="00184B60">
        <w:rPr>
          <w:rFonts w:ascii="Times New Roman" w:hAnsi="Times New Roman" w:cs="Times New Roman"/>
          <w:sz w:val="24"/>
          <w:szCs w:val="24"/>
        </w:rPr>
        <w:t>time taken for flap closure between the two groups are statistically significant since</w:t>
      </w:r>
      <w:r>
        <w:rPr>
          <w:rFonts w:ascii="Times New Roman" w:hAnsi="Times New Roman" w:cs="Times New Roman"/>
          <w:sz w:val="24"/>
          <w:szCs w:val="24"/>
        </w:rPr>
        <w:t xml:space="preserve"> the P Value of less than 0.005</w:t>
      </w:r>
      <w:r w:rsidRPr="00184B60">
        <w:rPr>
          <w:rFonts w:ascii="Times New Roman" w:hAnsi="Times New Roman" w:cs="Times New Roman"/>
          <w:sz w:val="24"/>
          <w:szCs w:val="24"/>
        </w:rPr>
        <w:t>.</w:t>
      </w:r>
    </w:p>
    <w:p w:rsidR="00C21F0D" w:rsidRPr="00184B60" w:rsidRDefault="00C21F0D" w:rsidP="00C21F0D">
      <w:pPr>
        <w:spacing w:line="240" w:lineRule="auto"/>
        <w:ind w:firstLine="720"/>
        <w:jc w:val="both"/>
        <w:rPr>
          <w:rFonts w:ascii="Times New Roman" w:hAnsi="Times New Roman" w:cs="Times New Roman"/>
          <w:sz w:val="24"/>
          <w:szCs w:val="24"/>
        </w:rPr>
      </w:pPr>
      <w:r w:rsidRPr="00184B60">
        <w:rPr>
          <w:rFonts w:ascii="Times New Roman" w:hAnsi="Times New Roman" w:cs="Times New Roman"/>
          <w:sz w:val="24"/>
          <w:szCs w:val="24"/>
        </w:rPr>
        <w:lastRenderedPageBreak/>
        <w:t xml:space="preserve">None of the patients in either of the Groups had any damage to anatomical structures. The IJV was preserved in all the cases, except for one case in </w:t>
      </w:r>
      <w:r>
        <w:rPr>
          <w:rFonts w:ascii="Times New Roman" w:hAnsi="Times New Roman" w:cs="Times New Roman"/>
          <w:sz w:val="24"/>
          <w:szCs w:val="24"/>
        </w:rPr>
        <w:t>MacFee incision</w:t>
      </w:r>
      <w:r w:rsidRPr="00184B60">
        <w:rPr>
          <w:rFonts w:ascii="Times New Roman" w:hAnsi="Times New Roman" w:cs="Times New Roman"/>
          <w:sz w:val="24"/>
          <w:szCs w:val="24"/>
        </w:rPr>
        <w:t>. Preservation or removal of IJV did not show any significance in healing process in either of the group. There was edema noted in the patient in which IJV was removed which resolved over the period of time.</w:t>
      </w:r>
    </w:p>
    <w:p w:rsidR="00C21F0D" w:rsidRPr="00184B60" w:rsidRDefault="00C21F0D" w:rsidP="00C21F0D">
      <w:pPr>
        <w:spacing w:line="240" w:lineRule="auto"/>
        <w:ind w:firstLine="720"/>
        <w:jc w:val="both"/>
        <w:rPr>
          <w:rFonts w:ascii="Times New Roman" w:hAnsi="Times New Roman" w:cs="Times New Roman"/>
          <w:sz w:val="24"/>
          <w:szCs w:val="24"/>
        </w:rPr>
      </w:pPr>
      <w:r w:rsidRPr="00184B60">
        <w:rPr>
          <w:rFonts w:ascii="Times New Roman" w:hAnsi="Times New Roman" w:cs="Times New Roman"/>
          <w:sz w:val="24"/>
          <w:szCs w:val="24"/>
        </w:rPr>
        <w:t>The healing of the incision was assessed postoperatively at the time of discharge and at regular intervals such as 1</w:t>
      </w:r>
      <w:r w:rsidRPr="00184B60">
        <w:rPr>
          <w:rFonts w:ascii="Times New Roman" w:hAnsi="Times New Roman" w:cs="Times New Roman"/>
          <w:sz w:val="24"/>
          <w:szCs w:val="24"/>
          <w:vertAlign w:val="superscript"/>
        </w:rPr>
        <w:t>st</w:t>
      </w:r>
      <w:r w:rsidRPr="00184B60">
        <w:rPr>
          <w:rFonts w:ascii="Times New Roman" w:hAnsi="Times New Roman" w:cs="Times New Roman"/>
          <w:sz w:val="24"/>
          <w:szCs w:val="24"/>
        </w:rPr>
        <w:t>, 3</w:t>
      </w:r>
      <w:r w:rsidRPr="00184B60">
        <w:rPr>
          <w:rFonts w:ascii="Times New Roman" w:hAnsi="Times New Roman" w:cs="Times New Roman"/>
          <w:sz w:val="24"/>
          <w:szCs w:val="24"/>
          <w:vertAlign w:val="superscript"/>
        </w:rPr>
        <w:t>rd</w:t>
      </w:r>
      <w:r w:rsidRPr="00184B60">
        <w:rPr>
          <w:rFonts w:ascii="Times New Roman" w:hAnsi="Times New Roman" w:cs="Times New Roman"/>
          <w:sz w:val="24"/>
          <w:szCs w:val="24"/>
        </w:rPr>
        <w:t>, 6</w:t>
      </w:r>
      <w:r w:rsidRPr="00184B60">
        <w:rPr>
          <w:rFonts w:ascii="Times New Roman" w:hAnsi="Times New Roman" w:cs="Times New Roman"/>
          <w:sz w:val="24"/>
          <w:szCs w:val="24"/>
          <w:vertAlign w:val="superscript"/>
        </w:rPr>
        <w:t>th</w:t>
      </w:r>
      <w:r w:rsidRPr="00184B60">
        <w:rPr>
          <w:rFonts w:ascii="Times New Roman" w:hAnsi="Times New Roman" w:cs="Times New Roman"/>
          <w:sz w:val="24"/>
          <w:szCs w:val="24"/>
        </w:rPr>
        <w:t xml:space="preserve"> months and the following findings was noted:</w:t>
      </w:r>
    </w:p>
    <w:p w:rsidR="00C21F0D" w:rsidRPr="00184B60" w:rsidRDefault="00C21F0D" w:rsidP="00C21F0D">
      <w:pPr>
        <w:spacing w:line="240" w:lineRule="auto"/>
        <w:jc w:val="both"/>
        <w:rPr>
          <w:rFonts w:ascii="Times New Roman" w:hAnsi="Times New Roman" w:cs="Times New Roman"/>
          <w:b/>
          <w:bCs/>
          <w:sz w:val="24"/>
          <w:szCs w:val="24"/>
        </w:rPr>
      </w:pPr>
      <w:r w:rsidRPr="00184B60">
        <w:rPr>
          <w:rFonts w:ascii="Times New Roman" w:hAnsi="Times New Roman" w:cs="Times New Roman"/>
          <w:b/>
          <w:bCs/>
          <w:sz w:val="24"/>
          <w:szCs w:val="24"/>
        </w:rPr>
        <w:t>Marginal necrosis</w:t>
      </w:r>
      <w:r>
        <w:rPr>
          <w:rFonts w:ascii="Times New Roman" w:hAnsi="Times New Roman" w:cs="Times New Roman"/>
          <w:b/>
          <w:bCs/>
          <w:sz w:val="24"/>
          <w:szCs w:val="24"/>
        </w:rPr>
        <w:t xml:space="preserve"> and Dehiscence</w:t>
      </w:r>
      <w:r w:rsidRPr="00184B60">
        <w:rPr>
          <w:rFonts w:ascii="Times New Roman" w:hAnsi="Times New Roman" w:cs="Times New Roman"/>
          <w:b/>
          <w:bCs/>
          <w:sz w:val="24"/>
          <w:szCs w:val="24"/>
        </w:rPr>
        <w:t xml:space="preserve"> of the flap:</w:t>
      </w:r>
    </w:p>
    <w:p w:rsidR="00C21F0D" w:rsidRPr="00184B60" w:rsidRDefault="00C21F0D" w:rsidP="00C21F0D">
      <w:pPr>
        <w:spacing w:line="240" w:lineRule="auto"/>
        <w:jc w:val="both"/>
        <w:rPr>
          <w:rFonts w:ascii="Times New Roman" w:hAnsi="Times New Roman" w:cs="Times New Roman"/>
          <w:bCs/>
          <w:sz w:val="24"/>
          <w:szCs w:val="24"/>
        </w:rPr>
      </w:pPr>
      <w:r w:rsidRPr="00184B60">
        <w:rPr>
          <w:rFonts w:ascii="Times New Roman" w:hAnsi="Times New Roman" w:cs="Times New Roman"/>
          <w:bCs/>
          <w:sz w:val="24"/>
          <w:szCs w:val="24"/>
        </w:rPr>
        <w:tab/>
        <w:t>Marginal necrosis</w:t>
      </w:r>
      <w:r>
        <w:rPr>
          <w:rFonts w:ascii="Times New Roman" w:hAnsi="Times New Roman" w:cs="Times New Roman"/>
          <w:bCs/>
          <w:sz w:val="24"/>
          <w:szCs w:val="24"/>
        </w:rPr>
        <w:t xml:space="preserve"> and Dehiscence</w:t>
      </w:r>
      <w:r w:rsidRPr="00184B60">
        <w:rPr>
          <w:rFonts w:ascii="Times New Roman" w:hAnsi="Times New Roman" w:cs="Times New Roman"/>
          <w:bCs/>
          <w:sz w:val="24"/>
          <w:szCs w:val="24"/>
        </w:rPr>
        <w:t xml:space="preserve"> was seen in 5 patients at the tri-furcation point in the </w:t>
      </w:r>
      <w:r w:rsidRPr="00184B60">
        <w:rPr>
          <w:rFonts w:ascii="Times New Roman" w:hAnsi="Times New Roman" w:cs="Times New Roman"/>
          <w:sz w:val="24"/>
          <w:szCs w:val="24"/>
        </w:rPr>
        <w:t>Group I</w:t>
      </w:r>
      <w:r w:rsidRPr="00184B60">
        <w:rPr>
          <w:rFonts w:ascii="Times New Roman" w:hAnsi="Times New Roman" w:cs="Times New Roman"/>
          <w:bCs/>
          <w:sz w:val="24"/>
          <w:szCs w:val="24"/>
        </w:rPr>
        <w:t xml:space="preserve"> and in 1 patient in </w:t>
      </w:r>
      <w:r>
        <w:rPr>
          <w:rFonts w:ascii="Times New Roman" w:hAnsi="Times New Roman" w:cs="Times New Roman"/>
          <w:sz w:val="24"/>
          <w:szCs w:val="24"/>
        </w:rPr>
        <w:t>MacFee incision</w:t>
      </w:r>
      <w:r w:rsidRPr="00184B60">
        <w:rPr>
          <w:rFonts w:ascii="Times New Roman" w:hAnsi="Times New Roman" w:cs="Times New Roman"/>
          <w:bCs/>
          <w:sz w:val="24"/>
          <w:szCs w:val="24"/>
        </w:rPr>
        <w:t xml:space="preserve"> in the upper limb i.e. at the junction where the flap joins the bridge. The marginal necrosis</w:t>
      </w:r>
      <w:r>
        <w:rPr>
          <w:rFonts w:ascii="Times New Roman" w:hAnsi="Times New Roman" w:cs="Times New Roman"/>
          <w:bCs/>
          <w:sz w:val="24"/>
          <w:szCs w:val="24"/>
        </w:rPr>
        <w:t xml:space="preserve"> and Dehiscence</w:t>
      </w:r>
      <w:r w:rsidRPr="00184B60">
        <w:rPr>
          <w:rFonts w:ascii="Times New Roman" w:hAnsi="Times New Roman" w:cs="Times New Roman"/>
          <w:bCs/>
          <w:sz w:val="24"/>
          <w:szCs w:val="24"/>
        </w:rPr>
        <w:t xml:space="preserve"> did not differ significantly since the P valu</w:t>
      </w:r>
      <w:r>
        <w:rPr>
          <w:rFonts w:ascii="Times New Roman" w:hAnsi="Times New Roman" w:cs="Times New Roman"/>
          <w:bCs/>
          <w:sz w:val="24"/>
          <w:szCs w:val="24"/>
        </w:rPr>
        <w:t>e was more then 0.005.</w:t>
      </w:r>
    </w:p>
    <w:p w:rsidR="00C21F0D" w:rsidRPr="00184B60" w:rsidRDefault="00C21F0D" w:rsidP="00C21F0D">
      <w:pPr>
        <w:spacing w:line="240" w:lineRule="auto"/>
        <w:jc w:val="both"/>
        <w:rPr>
          <w:rFonts w:ascii="Times New Roman" w:hAnsi="Times New Roman" w:cs="Times New Roman"/>
          <w:b/>
          <w:bCs/>
          <w:sz w:val="24"/>
          <w:szCs w:val="24"/>
        </w:rPr>
      </w:pPr>
      <w:r w:rsidRPr="00184B60">
        <w:rPr>
          <w:rFonts w:ascii="Times New Roman" w:hAnsi="Times New Roman" w:cs="Times New Roman"/>
          <w:b/>
          <w:bCs/>
          <w:sz w:val="24"/>
          <w:szCs w:val="24"/>
        </w:rPr>
        <w:t>Contraction of wound:</w:t>
      </w:r>
    </w:p>
    <w:p w:rsidR="00C21F0D" w:rsidRPr="00184B60" w:rsidRDefault="00C21F0D" w:rsidP="00C21F0D">
      <w:pPr>
        <w:spacing w:line="240" w:lineRule="auto"/>
        <w:jc w:val="both"/>
        <w:rPr>
          <w:rFonts w:ascii="Times New Roman" w:hAnsi="Times New Roman" w:cs="Times New Roman"/>
          <w:bCs/>
          <w:sz w:val="24"/>
          <w:szCs w:val="24"/>
        </w:rPr>
      </w:pPr>
      <w:r w:rsidRPr="00184B60">
        <w:rPr>
          <w:rFonts w:ascii="Times New Roman" w:hAnsi="Times New Roman" w:cs="Times New Roman"/>
          <w:bCs/>
          <w:sz w:val="24"/>
          <w:szCs w:val="24"/>
        </w:rPr>
        <w:tab/>
        <w:t xml:space="preserve">Contracture of the wound was not seen in 3 patients due to infection at the tri-frication point in the </w:t>
      </w:r>
      <w:r>
        <w:rPr>
          <w:rFonts w:ascii="Times New Roman" w:hAnsi="Times New Roman" w:cs="Times New Roman"/>
          <w:sz w:val="24"/>
          <w:szCs w:val="24"/>
        </w:rPr>
        <w:t>Schobinger incision</w:t>
      </w:r>
      <w:r w:rsidRPr="00184B60">
        <w:rPr>
          <w:rFonts w:ascii="Times New Roman" w:hAnsi="Times New Roman" w:cs="Times New Roman"/>
          <w:bCs/>
          <w:sz w:val="24"/>
          <w:szCs w:val="24"/>
        </w:rPr>
        <w:t xml:space="preserve"> and in 1 patient in </w:t>
      </w:r>
      <w:r>
        <w:rPr>
          <w:rFonts w:ascii="Times New Roman" w:hAnsi="Times New Roman" w:cs="Times New Roman"/>
          <w:sz w:val="24"/>
          <w:szCs w:val="24"/>
        </w:rPr>
        <w:t>MacFee incision</w:t>
      </w:r>
      <w:r w:rsidRPr="00184B60">
        <w:rPr>
          <w:rFonts w:ascii="Times New Roman" w:hAnsi="Times New Roman" w:cs="Times New Roman"/>
          <w:bCs/>
          <w:sz w:val="24"/>
          <w:szCs w:val="24"/>
        </w:rPr>
        <w:t xml:space="preserve">. The Contracture of the wound does not differ significantly since the P value was more then 0.005. </w:t>
      </w:r>
    </w:p>
    <w:p w:rsidR="00C21F0D" w:rsidRPr="00184B60" w:rsidRDefault="00C21F0D" w:rsidP="00C21F0D">
      <w:pPr>
        <w:spacing w:line="240" w:lineRule="auto"/>
        <w:jc w:val="both"/>
        <w:rPr>
          <w:rFonts w:ascii="Times New Roman" w:hAnsi="Times New Roman" w:cs="Times New Roman"/>
          <w:b/>
          <w:bCs/>
          <w:sz w:val="24"/>
          <w:szCs w:val="24"/>
        </w:rPr>
      </w:pPr>
      <w:r w:rsidRPr="00184B60">
        <w:rPr>
          <w:rFonts w:ascii="Times New Roman" w:hAnsi="Times New Roman" w:cs="Times New Roman"/>
          <w:b/>
          <w:bCs/>
          <w:sz w:val="24"/>
          <w:szCs w:val="24"/>
        </w:rPr>
        <w:t>Infection:</w:t>
      </w:r>
    </w:p>
    <w:p w:rsidR="00835F2D" w:rsidRPr="00D53D9A" w:rsidRDefault="00C21F0D" w:rsidP="00C21F0D">
      <w:pPr>
        <w:spacing w:line="240" w:lineRule="auto"/>
        <w:jc w:val="both"/>
        <w:rPr>
          <w:rFonts w:ascii="Times New Roman" w:hAnsi="Times New Roman" w:cs="Times New Roman"/>
          <w:bCs/>
          <w:sz w:val="24"/>
          <w:szCs w:val="24"/>
        </w:rPr>
      </w:pPr>
      <w:r w:rsidRPr="00184B60">
        <w:rPr>
          <w:rFonts w:ascii="Times New Roman" w:hAnsi="Times New Roman" w:cs="Times New Roman"/>
          <w:bCs/>
          <w:sz w:val="24"/>
          <w:szCs w:val="24"/>
        </w:rPr>
        <w:tab/>
        <w:t xml:space="preserve">Infection was seen in 3 patients in the </w:t>
      </w:r>
      <w:r>
        <w:rPr>
          <w:rFonts w:ascii="Times New Roman" w:hAnsi="Times New Roman" w:cs="Times New Roman"/>
          <w:sz w:val="24"/>
          <w:szCs w:val="24"/>
        </w:rPr>
        <w:t>Schobinger incision</w:t>
      </w:r>
      <w:r w:rsidRPr="00184B60">
        <w:rPr>
          <w:rFonts w:ascii="Times New Roman" w:hAnsi="Times New Roman" w:cs="Times New Roman"/>
          <w:bCs/>
          <w:sz w:val="24"/>
          <w:szCs w:val="24"/>
        </w:rPr>
        <w:t xml:space="preserve"> due to the systematic condition out of which 1 patient was suffering from </w:t>
      </w:r>
      <w:r w:rsidRPr="00184B60">
        <w:rPr>
          <w:rFonts w:ascii="Times New Roman" w:eastAsia="Times New Roman" w:hAnsi="Times New Roman" w:cs="Times New Roman"/>
          <w:color w:val="000000"/>
          <w:sz w:val="24"/>
          <w:szCs w:val="24"/>
          <w:lang w:eastAsia="en-IN"/>
        </w:rPr>
        <w:t xml:space="preserve">Diabetes Mellitus and 2 patients without any underlying systematic diseases. </w:t>
      </w:r>
      <w:r w:rsidRPr="00184B60">
        <w:rPr>
          <w:rFonts w:ascii="Times New Roman" w:hAnsi="Times New Roman" w:cs="Times New Roman"/>
          <w:bCs/>
          <w:sz w:val="24"/>
          <w:szCs w:val="24"/>
        </w:rPr>
        <w:t xml:space="preserve">In </w:t>
      </w:r>
      <w:r>
        <w:rPr>
          <w:rFonts w:ascii="Times New Roman" w:hAnsi="Times New Roman" w:cs="Times New Roman"/>
          <w:sz w:val="24"/>
          <w:szCs w:val="24"/>
        </w:rPr>
        <w:t>MacFee incision</w:t>
      </w:r>
      <w:r w:rsidRPr="00184B60">
        <w:rPr>
          <w:rFonts w:ascii="Times New Roman" w:hAnsi="Times New Roman" w:cs="Times New Roman"/>
          <w:bCs/>
          <w:sz w:val="24"/>
          <w:szCs w:val="24"/>
        </w:rPr>
        <w:t xml:space="preserve"> one patient had infection without any underlying systematic condition. The Infection of the wound does not differ significantly since the P valu</w:t>
      </w:r>
      <w:r>
        <w:rPr>
          <w:rFonts w:ascii="Times New Roman" w:hAnsi="Times New Roman" w:cs="Times New Roman"/>
          <w:bCs/>
          <w:sz w:val="24"/>
          <w:szCs w:val="24"/>
        </w:rPr>
        <w:t>e was more then 0.005.</w:t>
      </w:r>
    </w:p>
    <w:p w:rsidR="00C21F0D" w:rsidRPr="00184B60" w:rsidRDefault="00C21F0D" w:rsidP="00C21F0D">
      <w:pPr>
        <w:spacing w:line="240" w:lineRule="auto"/>
        <w:jc w:val="both"/>
        <w:rPr>
          <w:rFonts w:ascii="Times New Roman" w:hAnsi="Times New Roman" w:cs="Times New Roman"/>
          <w:b/>
          <w:bCs/>
          <w:sz w:val="24"/>
          <w:szCs w:val="24"/>
        </w:rPr>
      </w:pPr>
      <w:r w:rsidRPr="00184B60">
        <w:rPr>
          <w:rFonts w:ascii="Times New Roman" w:hAnsi="Times New Roman" w:cs="Times New Roman"/>
          <w:b/>
          <w:bCs/>
          <w:sz w:val="24"/>
          <w:szCs w:val="24"/>
        </w:rPr>
        <w:t xml:space="preserve">Scar assessment: </w:t>
      </w:r>
    </w:p>
    <w:p w:rsidR="00C21F0D" w:rsidRDefault="00C21F0D" w:rsidP="00C21F0D">
      <w:pPr>
        <w:spacing w:line="240" w:lineRule="auto"/>
        <w:ind w:firstLine="720"/>
        <w:jc w:val="both"/>
        <w:rPr>
          <w:rFonts w:ascii="Times New Roman" w:hAnsi="Times New Roman" w:cs="Times New Roman"/>
          <w:sz w:val="24"/>
          <w:szCs w:val="24"/>
        </w:rPr>
      </w:pPr>
      <w:r w:rsidRPr="00184B60">
        <w:rPr>
          <w:rFonts w:ascii="Times New Roman" w:hAnsi="Times New Roman" w:cs="Times New Roman"/>
          <w:sz w:val="24"/>
          <w:szCs w:val="24"/>
        </w:rPr>
        <w:t xml:space="preserve">In the post operative assessment at the time of discharge, the mean score for healing of the incision and the scar assessment in a scale of 0-5 </w:t>
      </w:r>
      <w:r w:rsidRPr="00184B60">
        <w:rPr>
          <w:rFonts w:ascii="Times New Roman" w:hAnsi="Times New Roman" w:cs="Times New Roman"/>
          <w:bCs/>
          <w:sz w:val="24"/>
          <w:szCs w:val="24"/>
        </w:rPr>
        <w:t xml:space="preserve">at the time of discharge </w:t>
      </w:r>
      <w:r w:rsidRPr="00184B60">
        <w:rPr>
          <w:rFonts w:ascii="Times New Roman" w:hAnsi="Times New Roman" w:cs="Times New Roman"/>
          <w:sz w:val="24"/>
          <w:szCs w:val="24"/>
        </w:rPr>
        <w:t xml:space="preserve">in </w:t>
      </w:r>
      <w:r>
        <w:rPr>
          <w:rFonts w:ascii="Times New Roman" w:hAnsi="Times New Roman" w:cs="Times New Roman"/>
          <w:sz w:val="24"/>
          <w:szCs w:val="24"/>
        </w:rPr>
        <w:t>Schobinger incision</w:t>
      </w:r>
      <w:r w:rsidRPr="00184B60">
        <w:rPr>
          <w:rFonts w:ascii="Times New Roman" w:hAnsi="Times New Roman" w:cs="Times New Roman"/>
          <w:sz w:val="24"/>
          <w:szCs w:val="24"/>
        </w:rPr>
        <w:t xml:space="preserve"> was 2.7 with a standard deviation of ± 0.8 and in </w:t>
      </w:r>
      <w:r>
        <w:rPr>
          <w:rFonts w:ascii="Times New Roman" w:hAnsi="Times New Roman" w:cs="Times New Roman"/>
          <w:sz w:val="24"/>
          <w:szCs w:val="24"/>
        </w:rPr>
        <w:t>MacFee incision</w:t>
      </w:r>
      <w:r w:rsidRPr="00184B60">
        <w:rPr>
          <w:rFonts w:ascii="Times New Roman" w:hAnsi="Times New Roman" w:cs="Times New Roman"/>
          <w:sz w:val="24"/>
          <w:szCs w:val="24"/>
        </w:rPr>
        <w:t xml:space="preserve"> was 3.2with a standard deviation of ± 0.6  </w:t>
      </w:r>
    </w:p>
    <w:p w:rsidR="0086248D" w:rsidRPr="00184B60" w:rsidRDefault="0086248D" w:rsidP="00C21F0D">
      <w:pPr>
        <w:spacing w:line="240" w:lineRule="auto"/>
        <w:ind w:firstLine="720"/>
        <w:jc w:val="both"/>
        <w:rPr>
          <w:rFonts w:ascii="Times New Roman" w:hAnsi="Times New Roman" w:cs="Times New Roman"/>
          <w:b/>
          <w:bCs/>
          <w:i/>
          <w:sz w:val="24"/>
          <w:szCs w:val="24"/>
          <w:u w:val="single"/>
        </w:rPr>
      </w:pPr>
    </w:p>
    <w:p w:rsidR="00C21F0D" w:rsidRPr="00A63110" w:rsidRDefault="00C21F0D" w:rsidP="00C21F0D">
      <w:pPr>
        <w:spacing w:line="240" w:lineRule="auto"/>
        <w:ind w:firstLine="720"/>
        <w:jc w:val="both"/>
        <w:rPr>
          <w:rFonts w:ascii="Times New Roman" w:hAnsi="Times New Roman" w:cs="Times New Roman"/>
          <w:b/>
          <w:bCs/>
          <w:sz w:val="24"/>
          <w:szCs w:val="24"/>
        </w:rPr>
      </w:pPr>
      <w:r w:rsidRPr="00A63110">
        <w:rPr>
          <w:rFonts w:ascii="Times New Roman" w:hAnsi="Times New Roman" w:cs="Times New Roman"/>
          <w:b/>
          <w:bCs/>
          <w:sz w:val="24"/>
          <w:szCs w:val="24"/>
        </w:rPr>
        <w:t>1</w:t>
      </w:r>
      <w:r w:rsidRPr="00A63110">
        <w:rPr>
          <w:rFonts w:ascii="Times New Roman" w:hAnsi="Times New Roman" w:cs="Times New Roman"/>
          <w:b/>
          <w:bCs/>
          <w:sz w:val="24"/>
          <w:szCs w:val="24"/>
          <w:vertAlign w:val="superscript"/>
        </w:rPr>
        <w:t>st</w:t>
      </w:r>
      <w:r w:rsidR="00835F2D">
        <w:rPr>
          <w:rFonts w:ascii="Times New Roman" w:hAnsi="Times New Roman" w:cs="Times New Roman"/>
          <w:b/>
          <w:bCs/>
          <w:sz w:val="24"/>
          <w:szCs w:val="24"/>
        </w:rPr>
        <w:t xml:space="preserve"> Month F</w:t>
      </w:r>
      <w:r w:rsidRPr="00A63110">
        <w:rPr>
          <w:rFonts w:ascii="Times New Roman" w:hAnsi="Times New Roman" w:cs="Times New Roman"/>
          <w:b/>
          <w:bCs/>
          <w:sz w:val="24"/>
          <w:szCs w:val="24"/>
        </w:rPr>
        <w:t>ollow up</w:t>
      </w:r>
    </w:p>
    <w:p w:rsidR="00C21F0D" w:rsidRDefault="00835F2D" w:rsidP="00C21F0D">
      <w:pPr>
        <w:spacing w:line="240" w:lineRule="auto"/>
        <w:ind w:firstLine="720"/>
        <w:jc w:val="both"/>
        <w:rPr>
          <w:rFonts w:ascii="Times New Roman" w:hAnsi="Times New Roman" w:cs="Times New Roman"/>
          <w:sz w:val="24"/>
          <w:szCs w:val="24"/>
        </w:rPr>
      </w:pPr>
      <w:r>
        <w:rPr>
          <w:rFonts w:ascii="Times New Roman" w:hAnsi="Times New Roman" w:cs="Times New Roman"/>
          <w:bCs/>
          <w:sz w:val="24"/>
          <w:szCs w:val="24"/>
        </w:rPr>
        <w:t>The 1</w:t>
      </w:r>
      <w:r w:rsidRPr="00835F2D">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month follow</w:t>
      </w:r>
      <w:r w:rsidR="00C21F0D" w:rsidRPr="00184B60">
        <w:rPr>
          <w:rFonts w:ascii="Times New Roman" w:hAnsi="Times New Roman" w:cs="Times New Roman"/>
          <w:bCs/>
          <w:sz w:val="24"/>
          <w:szCs w:val="24"/>
        </w:rPr>
        <w:t xml:space="preserve"> up in</w:t>
      </w:r>
      <w:r w:rsidR="00C21F0D" w:rsidRPr="00184B60">
        <w:rPr>
          <w:rFonts w:ascii="Times New Roman" w:hAnsi="Times New Roman" w:cs="Times New Roman"/>
          <w:sz w:val="24"/>
          <w:szCs w:val="24"/>
        </w:rPr>
        <w:t xml:space="preserve"> </w:t>
      </w:r>
      <w:r w:rsidR="00C21F0D">
        <w:rPr>
          <w:rFonts w:ascii="Times New Roman" w:hAnsi="Times New Roman" w:cs="Times New Roman"/>
          <w:sz w:val="24"/>
          <w:szCs w:val="24"/>
        </w:rPr>
        <w:t>Schobinger incision</w:t>
      </w:r>
      <w:r w:rsidR="00C21F0D" w:rsidRPr="00184B60">
        <w:rPr>
          <w:rFonts w:ascii="Times New Roman" w:hAnsi="Times New Roman" w:cs="Times New Roman"/>
          <w:sz w:val="24"/>
          <w:szCs w:val="24"/>
        </w:rPr>
        <w:t xml:space="preserve"> was 3.2 with a standard deviation of ± 0.5 and in </w:t>
      </w:r>
      <w:r w:rsidR="00C21F0D">
        <w:rPr>
          <w:rFonts w:ascii="Times New Roman" w:hAnsi="Times New Roman" w:cs="Times New Roman"/>
          <w:sz w:val="24"/>
          <w:szCs w:val="24"/>
        </w:rPr>
        <w:t>MacFee incision</w:t>
      </w:r>
      <w:r w:rsidR="00C21F0D" w:rsidRPr="00184B60">
        <w:rPr>
          <w:rFonts w:ascii="Times New Roman" w:hAnsi="Times New Roman" w:cs="Times New Roman"/>
          <w:sz w:val="24"/>
          <w:szCs w:val="24"/>
        </w:rPr>
        <w:t xml:space="preserve"> was 3.9 with a standard deviation of ± 0.2  </w:t>
      </w:r>
    </w:p>
    <w:p w:rsidR="00C21F0D" w:rsidRPr="00184B60" w:rsidRDefault="00C21F0D" w:rsidP="00C21F0D">
      <w:pPr>
        <w:spacing w:line="240" w:lineRule="auto"/>
        <w:ind w:firstLine="720"/>
        <w:jc w:val="both"/>
        <w:rPr>
          <w:rFonts w:ascii="Times New Roman" w:hAnsi="Times New Roman" w:cs="Times New Roman"/>
          <w:sz w:val="24"/>
          <w:szCs w:val="24"/>
        </w:rPr>
      </w:pPr>
    </w:p>
    <w:p w:rsidR="00C21F0D" w:rsidRPr="00A63110" w:rsidRDefault="00835F2D" w:rsidP="00C21F0D">
      <w:pPr>
        <w:spacing w:line="24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3</w:t>
      </w:r>
      <w:r w:rsidRPr="00A63110">
        <w:rPr>
          <w:rFonts w:ascii="Times New Roman" w:hAnsi="Times New Roman" w:cs="Times New Roman"/>
          <w:b/>
          <w:bCs/>
          <w:sz w:val="24"/>
          <w:szCs w:val="24"/>
          <w:vertAlign w:val="superscript"/>
        </w:rPr>
        <w:t>rd</w:t>
      </w:r>
      <w:r>
        <w:rPr>
          <w:rFonts w:ascii="Times New Roman" w:hAnsi="Times New Roman" w:cs="Times New Roman"/>
          <w:b/>
          <w:bCs/>
          <w:sz w:val="24"/>
          <w:szCs w:val="24"/>
        </w:rPr>
        <w:t xml:space="preserve"> </w:t>
      </w:r>
      <w:r w:rsidRPr="00A63110">
        <w:rPr>
          <w:rFonts w:ascii="Times New Roman" w:hAnsi="Times New Roman" w:cs="Times New Roman"/>
          <w:b/>
          <w:bCs/>
          <w:sz w:val="24"/>
          <w:szCs w:val="24"/>
        </w:rPr>
        <w:t>Month</w:t>
      </w:r>
      <w:r>
        <w:rPr>
          <w:rFonts w:ascii="Times New Roman" w:hAnsi="Times New Roman" w:cs="Times New Roman"/>
          <w:b/>
          <w:bCs/>
          <w:sz w:val="24"/>
          <w:szCs w:val="24"/>
        </w:rPr>
        <w:t xml:space="preserve"> F</w:t>
      </w:r>
      <w:r w:rsidR="00C21F0D" w:rsidRPr="00A63110">
        <w:rPr>
          <w:rFonts w:ascii="Times New Roman" w:hAnsi="Times New Roman" w:cs="Times New Roman"/>
          <w:b/>
          <w:bCs/>
          <w:sz w:val="24"/>
          <w:szCs w:val="24"/>
        </w:rPr>
        <w:t>ollow up</w:t>
      </w:r>
    </w:p>
    <w:p w:rsidR="00C21F0D" w:rsidRDefault="0086248D" w:rsidP="0086248D">
      <w:pPr>
        <w:spacing w:line="240" w:lineRule="auto"/>
        <w:ind w:firstLine="720"/>
        <w:jc w:val="both"/>
        <w:rPr>
          <w:rFonts w:ascii="Times New Roman" w:hAnsi="Times New Roman" w:cs="Times New Roman"/>
          <w:sz w:val="24"/>
          <w:szCs w:val="24"/>
        </w:rPr>
      </w:pPr>
      <w:r>
        <w:rPr>
          <w:rFonts w:ascii="Times New Roman" w:hAnsi="Times New Roman" w:cs="Times New Roman"/>
          <w:bCs/>
          <w:sz w:val="24"/>
          <w:szCs w:val="24"/>
        </w:rPr>
        <w:t xml:space="preserve">The </w:t>
      </w:r>
      <w:r w:rsidR="00835F2D" w:rsidRPr="00184B60">
        <w:rPr>
          <w:rFonts w:ascii="Times New Roman" w:hAnsi="Times New Roman" w:cs="Times New Roman"/>
          <w:bCs/>
          <w:sz w:val="24"/>
          <w:szCs w:val="24"/>
        </w:rPr>
        <w:t>3rd</w:t>
      </w:r>
      <w:r w:rsidR="00835F2D">
        <w:rPr>
          <w:rFonts w:ascii="Times New Roman" w:hAnsi="Times New Roman" w:cs="Times New Roman"/>
          <w:bCs/>
          <w:sz w:val="24"/>
          <w:szCs w:val="24"/>
        </w:rPr>
        <w:t xml:space="preserve"> </w:t>
      </w:r>
      <w:r w:rsidR="00835F2D" w:rsidRPr="00184B60">
        <w:rPr>
          <w:rFonts w:ascii="Times New Roman" w:hAnsi="Times New Roman" w:cs="Times New Roman"/>
          <w:bCs/>
          <w:sz w:val="24"/>
          <w:szCs w:val="24"/>
        </w:rPr>
        <w:t>month</w:t>
      </w:r>
      <w:r w:rsidR="00C21F0D" w:rsidRPr="00184B60">
        <w:rPr>
          <w:rFonts w:ascii="Times New Roman" w:hAnsi="Times New Roman" w:cs="Times New Roman"/>
          <w:bCs/>
          <w:sz w:val="24"/>
          <w:szCs w:val="24"/>
        </w:rPr>
        <w:t xml:space="preserve"> follow up in</w:t>
      </w:r>
      <w:r w:rsidR="00C21F0D" w:rsidRPr="00184B60">
        <w:rPr>
          <w:rFonts w:ascii="Times New Roman" w:hAnsi="Times New Roman" w:cs="Times New Roman"/>
          <w:sz w:val="24"/>
          <w:szCs w:val="24"/>
        </w:rPr>
        <w:t xml:space="preserve"> </w:t>
      </w:r>
      <w:r w:rsidR="00C21F0D">
        <w:rPr>
          <w:rFonts w:ascii="Times New Roman" w:hAnsi="Times New Roman" w:cs="Times New Roman"/>
          <w:sz w:val="24"/>
          <w:szCs w:val="24"/>
        </w:rPr>
        <w:t>Schobinger incision</w:t>
      </w:r>
      <w:r w:rsidR="00C21F0D" w:rsidRPr="00184B60">
        <w:rPr>
          <w:rFonts w:ascii="Times New Roman" w:hAnsi="Times New Roman" w:cs="Times New Roman"/>
          <w:sz w:val="24"/>
          <w:szCs w:val="24"/>
        </w:rPr>
        <w:t xml:space="preserve"> was 3.4 with a standard deviation of ± 0.5 and in </w:t>
      </w:r>
      <w:r w:rsidR="00835F2D">
        <w:rPr>
          <w:rFonts w:ascii="Times New Roman" w:hAnsi="Times New Roman" w:cs="Times New Roman"/>
          <w:sz w:val="24"/>
          <w:szCs w:val="24"/>
        </w:rPr>
        <w:t>MacFee</w:t>
      </w:r>
      <w:r w:rsidR="00C21F0D">
        <w:rPr>
          <w:rFonts w:ascii="Times New Roman" w:hAnsi="Times New Roman" w:cs="Times New Roman"/>
          <w:sz w:val="24"/>
          <w:szCs w:val="24"/>
        </w:rPr>
        <w:t xml:space="preserve"> incision</w:t>
      </w:r>
      <w:r w:rsidR="00C21F0D" w:rsidRPr="00184B60">
        <w:rPr>
          <w:rFonts w:ascii="Times New Roman" w:hAnsi="Times New Roman" w:cs="Times New Roman"/>
          <w:sz w:val="24"/>
          <w:szCs w:val="24"/>
        </w:rPr>
        <w:t xml:space="preserve"> was 4.1 with a standard deviation of ± 0.5. </w:t>
      </w:r>
    </w:p>
    <w:p w:rsidR="00C21F0D" w:rsidRDefault="00C21F0D" w:rsidP="00C21F0D">
      <w:pPr>
        <w:spacing w:line="240" w:lineRule="auto"/>
        <w:ind w:firstLine="720"/>
        <w:jc w:val="both"/>
        <w:rPr>
          <w:rFonts w:ascii="Times New Roman" w:hAnsi="Times New Roman" w:cs="Times New Roman"/>
          <w:sz w:val="24"/>
          <w:szCs w:val="24"/>
        </w:rPr>
      </w:pPr>
    </w:p>
    <w:p w:rsidR="00C21F0D" w:rsidRPr="00A63110" w:rsidRDefault="00835F2D" w:rsidP="00C21F0D">
      <w:pPr>
        <w:spacing w:line="24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6</w:t>
      </w:r>
      <w:r w:rsidRPr="00A63110">
        <w:rPr>
          <w:rFonts w:ascii="Times New Roman" w:hAnsi="Times New Roman" w:cs="Times New Roman"/>
          <w:b/>
          <w:bCs/>
          <w:sz w:val="24"/>
          <w:szCs w:val="24"/>
          <w:vertAlign w:val="superscript"/>
        </w:rPr>
        <w:t>th</w:t>
      </w:r>
      <w:r>
        <w:rPr>
          <w:rFonts w:ascii="Times New Roman" w:hAnsi="Times New Roman" w:cs="Times New Roman"/>
          <w:b/>
          <w:bCs/>
          <w:sz w:val="24"/>
          <w:szCs w:val="24"/>
        </w:rPr>
        <w:t xml:space="preserve"> </w:t>
      </w:r>
      <w:r w:rsidRPr="00A63110">
        <w:rPr>
          <w:rFonts w:ascii="Times New Roman" w:hAnsi="Times New Roman" w:cs="Times New Roman"/>
          <w:b/>
          <w:bCs/>
          <w:sz w:val="24"/>
          <w:szCs w:val="24"/>
        </w:rPr>
        <w:t>Month</w:t>
      </w:r>
      <w:r w:rsidR="00C21F0D" w:rsidRPr="00A63110">
        <w:rPr>
          <w:rFonts w:ascii="Times New Roman" w:hAnsi="Times New Roman" w:cs="Times New Roman"/>
          <w:b/>
          <w:bCs/>
          <w:sz w:val="24"/>
          <w:szCs w:val="24"/>
        </w:rPr>
        <w:t xml:space="preserve"> </w:t>
      </w:r>
      <w:r>
        <w:rPr>
          <w:rFonts w:ascii="Times New Roman" w:hAnsi="Times New Roman" w:cs="Times New Roman"/>
          <w:b/>
          <w:bCs/>
          <w:sz w:val="24"/>
          <w:szCs w:val="24"/>
        </w:rPr>
        <w:t>F</w:t>
      </w:r>
      <w:r w:rsidR="00C21F0D" w:rsidRPr="00A63110">
        <w:rPr>
          <w:rFonts w:ascii="Times New Roman" w:hAnsi="Times New Roman" w:cs="Times New Roman"/>
          <w:b/>
          <w:bCs/>
          <w:sz w:val="24"/>
          <w:szCs w:val="24"/>
        </w:rPr>
        <w:t>ollow up</w:t>
      </w:r>
    </w:p>
    <w:p w:rsidR="00C21F0D" w:rsidRDefault="0086248D" w:rsidP="00C21F0D">
      <w:pPr>
        <w:spacing w:line="240" w:lineRule="auto"/>
        <w:ind w:firstLine="720"/>
        <w:jc w:val="both"/>
        <w:rPr>
          <w:rFonts w:ascii="Times New Roman" w:hAnsi="Times New Roman" w:cs="Times New Roman"/>
          <w:sz w:val="24"/>
          <w:szCs w:val="24"/>
        </w:rPr>
      </w:pPr>
      <w:r>
        <w:rPr>
          <w:rFonts w:ascii="Times New Roman" w:hAnsi="Times New Roman" w:cs="Times New Roman"/>
          <w:bCs/>
          <w:sz w:val="24"/>
          <w:szCs w:val="24"/>
        </w:rPr>
        <w:lastRenderedPageBreak/>
        <w:t xml:space="preserve">The </w:t>
      </w:r>
      <w:r w:rsidR="00835F2D">
        <w:rPr>
          <w:rFonts w:ascii="Times New Roman" w:hAnsi="Times New Roman" w:cs="Times New Roman"/>
          <w:bCs/>
          <w:sz w:val="24"/>
          <w:szCs w:val="24"/>
        </w:rPr>
        <w:t xml:space="preserve"> </w:t>
      </w:r>
      <w:r w:rsidR="00835F2D" w:rsidRPr="00184B60">
        <w:rPr>
          <w:rFonts w:ascii="Times New Roman" w:hAnsi="Times New Roman" w:cs="Times New Roman"/>
          <w:bCs/>
          <w:sz w:val="24"/>
          <w:szCs w:val="24"/>
        </w:rPr>
        <w:t>6</w:t>
      </w:r>
      <w:r w:rsidR="00835F2D" w:rsidRPr="00835F2D">
        <w:rPr>
          <w:rFonts w:ascii="Times New Roman" w:hAnsi="Times New Roman" w:cs="Times New Roman"/>
          <w:bCs/>
          <w:sz w:val="24"/>
          <w:szCs w:val="24"/>
          <w:vertAlign w:val="superscript"/>
        </w:rPr>
        <w:t>th</w:t>
      </w:r>
      <w:r w:rsidR="00835F2D">
        <w:rPr>
          <w:rFonts w:ascii="Times New Roman" w:hAnsi="Times New Roman" w:cs="Times New Roman"/>
          <w:bCs/>
          <w:sz w:val="24"/>
          <w:szCs w:val="24"/>
        </w:rPr>
        <w:t xml:space="preserve"> month</w:t>
      </w:r>
      <w:r w:rsidR="00C21F0D" w:rsidRPr="00184B60">
        <w:rPr>
          <w:rFonts w:ascii="Times New Roman" w:hAnsi="Times New Roman" w:cs="Times New Roman"/>
          <w:bCs/>
          <w:sz w:val="24"/>
          <w:szCs w:val="24"/>
        </w:rPr>
        <w:t xml:space="preserve"> follow up in</w:t>
      </w:r>
      <w:r w:rsidR="00C21F0D" w:rsidRPr="00184B60">
        <w:rPr>
          <w:rFonts w:ascii="Times New Roman" w:hAnsi="Times New Roman" w:cs="Times New Roman"/>
          <w:sz w:val="24"/>
          <w:szCs w:val="24"/>
        </w:rPr>
        <w:t xml:space="preserve"> </w:t>
      </w:r>
      <w:r w:rsidR="00C21F0D">
        <w:rPr>
          <w:rFonts w:ascii="Times New Roman" w:hAnsi="Times New Roman" w:cs="Times New Roman"/>
          <w:sz w:val="24"/>
          <w:szCs w:val="24"/>
        </w:rPr>
        <w:t>Schobinger incision</w:t>
      </w:r>
      <w:r w:rsidR="00C21F0D" w:rsidRPr="00184B60">
        <w:rPr>
          <w:rFonts w:ascii="Times New Roman" w:hAnsi="Times New Roman" w:cs="Times New Roman"/>
          <w:sz w:val="24"/>
          <w:szCs w:val="24"/>
        </w:rPr>
        <w:t xml:space="preserve"> was 3.6 with a standard deviation of ± 0.4 and in </w:t>
      </w:r>
      <w:r w:rsidR="00C21F0D">
        <w:rPr>
          <w:rFonts w:ascii="Times New Roman" w:hAnsi="Times New Roman" w:cs="Times New Roman"/>
          <w:sz w:val="24"/>
          <w:szCs w:val="24"/>
        </w:rPr>
        <w:t>MacFee incision</w:t>
      </w:r>
      <w:r w:rsidR="00C21F0D" w:rsidRPr="00184B60">
        <w:rPr>
          <w:rFonts w:ascii="Times New Roman" w:hAnsi="Times New Roman" w:cs="Times New Roman"/>
          <w:sz w:val="24"/>
          <w:szCs w:val="24"/>
        </w:rPr>
        <w:t xml:space="preserve"> was 4.6 with a standard deviation of ± 0.4. </w:t>
      </w:r>
    </w:p>
    <w:p w:rsidR="00C21F0D" w:rsidRPr="00184B60" w:rsidRDefault="00C21F0D" w:rsidP="00C21F0D">
      <w:pPr>
        <w:spacing w:line="240" w:lineRule="auto"/>
        <w:ind w:firstLine="720"/>
        <w:jc w:val="both"/>
        <w:rPr>
          <w:rFonts w:ascii="Times New Roman" w:hAnsi="Times New Roman" w:cs="Times New Roman"/>
          <w:sz w:val="24"/>
          <w:szCs w:val="24"/>
        </w:rPr>
      </w:pPr>
      <w:r w:rsidRPr="00184B60">
        <w:rPr>
          <w:rFonts w:ascii="Times New Roman" w:hAnsi="Times New Roman" w:cs="Times New Roman"/>
          <w:sz w:val="24"/>
          <w:szCs w:val="24"/>
        </w:rPr>
        <w:t>According to the Mann-Whitney Test the parameters of healing of the incision and the scar assessment between the two Groups differ significantly since all P values are less than 0.05 except at the time of discharge</w:t>
      </w:r>
      <w:r>
        <w:rPr>
          <w:rFonts w:ascii="Times New Roman" w:hAnsi="Times New Roman" w:cs="Times New Roman"/>
          <w:sz w:val="24"/>
          <w:szCs w:val="24"/>
        </w:rPr>
        <w:t>.(Graph II)</w:t>
      </w:r>
      <w:r w:rsidRPr="00184B60">
        <w:rPr>
          <w:rFonts w:ascii="Times New Roman" w:hAnsi="Times New Roman" w:cs="Times New Roman"/>
          <w:sz w:val="24"/>
          <w:szCs w:val="24"/>
        </w:rPr>
        <w:tab/>
      </w:r>
    </w:p>
    <w:p w:rsidR="00C21F0D" w:rsidRDefault="00C21F0D" w:rsidP="00C21F0D">
      <w:pPr>
        <w:spacing w:line="240" w:lineRule="auto"/>
        <w:jc w:val="both"/>
        <w:rPr>
          <w:rFonts w:ascii="Times New Roman" w:hAnsi="Times New Roman" w:cs="Times New Roman"/>
          <w:sz w:val="24"/>
          <w:szCs w:val="24"/>
        </w:rPr>
      </w:pPr>
      <w:r w:rsidRPr="00184B60">
        <w:rPr>
          <w:rFonts w:ascii="Times New Roman" w:hAnsi="Times New Roman" w:cs="Times New Roman"/>
          <w:sz w:val="24"/>
          <w:szCs w:val="24"/>
        </w:rPr>
        <w:tab/>
        <w:t xml:space="preserve">Out of 15 patients in the </w:t>
      </w:r>
      <w:r>
        <w:rPr>
          <w:rFonts w:ascii="Times New Roman" w:hAnsi="Times New Roman" w:cs="Times New Roman"/>
          <w:sz w:val="24"/>
          <w:szCs w:val="24"/>
        </w:rPr>
        <w:t>Schobinger incision</w:t>
      </w:r>
      <w:r w:rsidRPr="00184B60">
        <w:rPr>
          <w:rFonts w:ascii="Times New Roman" w:hAnsi="Times New Roman" w:cs="Times New Roman"/>
          <w:sz w:val="24"/>
          <w:szCs w:val="24"/>
        </w:rPr>
        <w:t xml:space="preserve">, 11 patients underwent radiotherapy. In </w:t>
      </w:r>
      <w:r>
        <w:rPr>
          <w:rFonts w:ascii="Times New Roman" w:hAnsi="Times New Roman" w:cs="Times New Roman"/>
          <w:sz w:val="24"/>
          <w:szCs w:val="24"/>
        </w:rPr>
        <w:t>MacFee incision</w:t>
      </w:r>
      <w:r w:rsidRPr="00184B60">
        <w:rPr>
          <w:rFonts w:ascii="Times New Roman" w:hAnsi="Times New Roman" w:cs="Times New Roman"/>
          <w:sz w:val="24"/>
          <w:szCs w:val="24"/>
        </w:rPr>
        <w:t>, 13 patients underwent radiotherapy out of which 2 patients had undergone chemotherapy as well. In both the groups the Radiotherapy and Chemotherapy did not make any significance in the healing of the flap. The P value of the Radiotherapy and Chemothe</w:t>
      </w:r>
      <w:r>
        <w:rPr>
          <w:rFonts w:ascii="Times New Roman" w:hAnsi="Times New Roman" w:cs="Times New Roman"/>
          <w:sz w:val="24"/>
          <w:szCs w:val="24"/>
        </w:rPr>
        <w:t>rapy patients was more than 0.0</w:t>
      </w:r>
      <w:r w:rsidRPr="00184B60">
        <w:rPr>
          <w:rFonts w:ascii="Times New Roman" w:hAnsi="Times New Roman" w:cs="Times New Roman"/>
          <w:sz w:val="24"/>
          <w:szCs w:val="24"/>
        </w:rPr>
        <w:t>5 and hence the groups do not differ significantly</w:t>
      </w:r>
      <w:r w:rsidRPr="00184B60">
        <w:rPr>
          <w:rFonts w:ascii="Times New Roman" w:hAnsi="Times New Roman" w:cs="Times New Roman"/>
          <w:sz w:val="24"/>
          <w:szCs w:val="24"/>
        </w:rPr>
        <w:tab/>
      </w:r>
    </w:p>
    <w:p w:rsidR="00C21F0D" w:rsidRDefault="00C21F0D" w:rsidP="00C21F0D">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Statistics N</w:t>
      </w:r>
      <w:r w:rsidRPr="00184B60">
        <w:rPr>
          <w:rFonts w:ascii="Times New Roman" w:hAnsi="Times New Roman" w:cs="Times New Roman"/>
          <w:sz w:val="24"/>
          <w:szCs w:val="24"/>
        </w:rPr>
        <w:t>on-parametric tests were used (Mann Whitney Test)</w:t>
      </w:r>
    </w:p>
    <w:p w:rsidR="00C21F0D" w:rsidRPr="00184B60" w:rsidRDefault="00C21F0D" w:rsidP="00C21F0D">
      <w:pPr>
        <w:spacing w:line="240" w:lineRule="auto"/>
        <w:ind w:firstLine="720"/>
        <w:jc w:val="center"/>
        <w:rPr>
          <w:rFonts w:ascii="Times New Roman" w:hAnsi="Times New Roman" w:cs="Times New Roman"/>
          <w:sz w:val="24"/>
          <w:szCs w:val="24"/>
        </w:rPr>
      </w:pPr>
      <w:r>
        <w:rPr>
          <w:rFonts w:ascii="Times New Roman" w:hAnsi="Times New Roman" w:cs="Times New Roman"/>
          <w:sz w:val="24"/>
          <w:szCs w:val="24"/>
        </w:rPr>
        <w:t>Graph I</w:t>
      </w:r>
    </w:p>
    <w:p w:rsidR="00C21F0D" w:rsidRDefault="00C21F0D" w:rsidP="00C21F0D">
      <w:pPr>
        <w:spacing w:line="240" w:lineRule="auto"/>
        <w:jc w:val="both"/>
        <w:rPr>
          <w:rFonts w:ascii="Times New Roman" w:hAnsi="Times New Roman" w:cs="Times New Roman"/>
          <w:sz w:val="24"/>
          <w:szCs w:val="24"/>
        </w:rPr>
      </w:pPr>
      <w:r>
        <w:rPr>
          <w:rFonts w:ascii="Times New Roman" w:hAnsi="Times New Roman" w:cs="Times New Roman"/>
          <w:noProof/>
          <w:sz w:val="24"/>
          <w:szCs w:val="24"/>
          <w:lang w:eastAsia="en-IN"/>
        </w:rPr>
        <w:drawing>
          <wp:anchor distT="0" distB="0" distL="114300" distR="114300" simplePos="0" relativeHeight="251659264" behindDoc="0" locked="0" layoutInCell="1" allowOverlap="1">
            <wp:simplePos x="0" y="0"/>
            <wp:positionH relativeFrom="column">
              <wp:posOffset>998220</wp:posOffset>
            </wp:positionH>
            <wp:positionV relativeFrom="paragraph">
              <wp:align>top</wp:align>
            </wp:positionV>
            <wp:extent cx="4201160" cy="2785745"/>
            <wp:effectExtent l="19050" t="0" r="27940" b="0"/>
            <wp:wrapSquare wrapText="bothSides"/>
            <wp:docPr id="15"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rsidR="00C21F0D" w:rsidRDefault="00C21F0D" w:rsidP="00C21F0D">
      <w:pPr>
        <w:spacing w:line="240" w:lineRule="auto"/>
        <w:rPr>
          <w:rFonts w:ascii="Times New Roman" w:hAnsi="Times New Roman" w:cs="Times New Roman"/>
          <w:b/>
          <w:i/>
          <w:sz w:val="24"/>
          <w:szCs w:val="24"/>
          <w:u w:val="single"/>
        </w:rPr>
      </w:pPr>
    </w:p>
    <w:p w:rsidR="00C21F0D" w:rsidRDefault="00C21F0D" w:rsidP="00C21F0D">
      <w:pPr>
        <w:spacing w:line="240" w:lineRule="auto"/>
        <w:jc w:val="center"/>
        <w:rPr>
          <w:lang w:val="en-US"/>
        </w:rPr>
      </w:pPr>
    </w:p>
    <w:p w:rsidR="00C21F0D" w:rsidRDefault="00C21F0D" w:rsidP="00C21F0D">
      <w:pPr>
        <w:spacing w:line="240" w:lineRule="auto"/>
        <w:jc w:val="center"/>
        <w:rPr>
          <w:rFonts w:ascii="Times New Roman" w:hAnsi="Times New Roman" w:cs="Times New Roman"/>
          <w:b/>
          <w:i/>
          <w:sz w:val="24"/>
          <w:szCs w:val="24"/>
          <w:u w:val="single"/>
        </w:rPr>
      </w:pPr>
    </w:p>
    <w:p w:rsidR="00C21F0D" w:rsidRDefault="00C21F0D" w:rsidP="00C21F0D">
      <w:pPr>
        <w:spacing w:line="240" w:lineRule="auto"/>
        <w:jc w:val="center"/>
        <w:rPr>
          <w:rFonts w:ascii="Times New Roman" w:hAnsi="Times New Roman" w:cs="Times New Roman"/>
          <w:b/>
          <w:i/>
          <w:sz w:val="24"/>
          <w:szCs w:val="24"/>
          <w:u w:val="single"/>
        </w:rPr>
      </w:pPr>
    </w:p>
    <w:p w:rsidR="00C21F0D" w:rsidRDefault="00C21F0D" w:rsidP="00C21F0D">
      <w:pPr>
        <w:spacing w:line="240" w:lineRule="auto"/>
        <w:jc w:val="center"/>
        <w:rPr>
          <w:rFonts w:ascii="Times New Roman" w:hAnsi="Times New Roman" w:cs="Times New Roman"/>
          <w:b/>
          <w:i/>
          <w:sz w:val="24"/>
          <w:szCs w:val="24"/>
          <w:u w:val="single"/>
        </w:rPr>
      </w:pPr>
    </w:p>
    <w:p w:rsidR="00C21F0D" w:rsidRDefault="00C21F0D" w:rsidP="00A56A1B">
      <w:pPr>
        <w:spacing w:line="240" w:lineRule="auto"/>
        <w:rPr>
          <w:rFonts w:ascii="Times New Roman" w:hAnsi="Times New Roman" w:cs="Times New Roman"/>
          <w:b/>
          <w:i/>
          <w:sz w:val="24"/>
          <w:szCs w:val="24"/>
          <w:u w:val="single"/>
        </w:rPr>
      </w:pPr>
      <w:r>
        <w:rPr>
          <w:rFonts w:ascii="Times New Roman" w:hAnsi="Times New Roman" w:cs="Times New Roman"/>
          <w:b/>
          <w:i/>
          <w:sz w:val="24"/>
          <w:szCs w:val="24"/>
          <w:u w:val="single"/>
        </w:rPr>
        <w:br w:type="textWrapping" w:clear="all"/>
      </w:r>
    </w:p>
    <w:p w:rsidR="00C21F0D" w:rsidRDefault="00C21F0D" w:rsidP="00C21F0D">
      <w:pPr>
        <w:spacing w:line="240" w:lineRule="auto"/>
        <w:jc w:val="center"/>
        <w:rPr>
          <w:rFonts w:ascii="Times New Roman" w:hAnsi="Times New Roman" w:cs="Times New Roman"/>
          <w:b/>
          <w:i/>
          <w:sz w:val="24"/>
          <w:szCs w:val="24"/>
          <w:u w:val="single"/>
        </w:rPr>
      </w:pPr>
      <w:r>
        <w:rPr>
          <w:rFonts w:ascii="Times New Roman" w:hAnsi="Times New Roman" w:cs="Times New Roman"/>
          <w:b/>
          <w:i/>
          <w:sz w:val="24"/>
          <w:szCs w:val="24"/>
          <w:u w:val="single"/>
        </w:rPr>
        <w:t>Graph II</w:t>
      </w:r>
    </w:p>
    <w:p w:rsidR="00C21F0D" w:rsidRDefault="00C21F0D" w:rsidP="00C21F0D">
      <w:pPr>
        <w:spacing w:line="240" w:lineRule="auto"/>
        <w:jc w:val="center"/>
        <w:rPr>
          <w:rFonts w:ascii="Times New Roman" w:hAnsi="Times New Roman" w:cs="Times New Roman"/>
          <w:b/>
          <w:i/>
          <w:sz w:val="24"/>
          <w:szCs w:val="24"/>
          <w:u w:val="single"/>
        </w:rPr>
      </w:pPr>
      <w:r w:rsidRPr="00CB65F1">
        <w:rPr>
          <w:rFonts w:ascii="Times New Roman" w:hAnsi="Times New Roman" w:cs="Times New Roman"/>
          <w:b/>
          <w:i/>
          <w:noProof/>
          <w:sz w:val="24"/>
          <w:szCs w:val="24"/>
          <w:u w:val="single"/>
          <w:lang w:eastAsia="en-IN"/>
        </w:rPr>
        <w:drawing>
          <wp:inline distT="0" distB="0" distL="0" distR="0">
            <wp:extent cx="4170985" cy="2500132"/>
            <wp:effectExtent l="19050" t="0" r="20015" b="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21F0D" w:rsidRDefault="00C21F0D" w:rsidP="00C21F0D">
      <w:pPr>
        <w:spacing w:line="240" w:lineRule="auto"/>
        <w:jc w:val="center"/>
        <w:rPr>
          <w:rFonts w:ascii="Times New Roman" w:hAnsi="Times New Roman" w:cs="Times New Roman"/>
          <w:b/>
          <w:i/>
          <w:sz w:val="24"/>
          <w:szCs w:val="24"/>
          <w:u w:val="single"/>
        </w:rPr>
      </w:pPr>
    </w:p>
    <w:p w:rsidR="00C21F0D" w:rsidRDefault="00C21F0D" w:rsidP="00C21F0D">
      <w:pPr>
        <w:spacing w:line="240" w:lineRule="auto"/>
        <w:jc w:val="center"/>
        <w:rPr>
          <w:rFonts w:ascii="Times New Roman" w:hAnsi="Times New Roman" w:cs="Times New Roman"/>
          <w:b/>
          <w:i/>
          <w:sz w:val="24"/>
          <w:szCs w:val="24"/>
          <w:u w:val="single"/>
        </w:rPr>
      </w:pPr>
      <w:r>
        <w:rPr>
          <w:rFonts w:ascii="Times New Roman" w:hAnsi="Times New Roman" w:cs="Times New Roman"/>
          <w:b/>
          <w:i/>
          <w:sz w:val="24"/>
          <w:szCs w:val="24"/>
          <w:u w:val="single"/>
        </w:rPr>
        <w:t>Schobinger Incision</w:t>
      </w:r>
      <w:r w:rsidR="00023FA7">
        <w:rPr>
          <w:rFonts w:ascii="Times New Roman" w:hAnsi="Times New Roman" w:cs="Times New Roman"/>
          <w:b/>
          <w:i/>
          <w:sz w:val="24"/>
          <w:szCs w:val="24"/>
          <w:u w:val="single"/>
        </w:rPr>
        <w:t xml:space="preserve"> (Group I)</w:t>
      </w:r>
    </w:p>
    <w:p w:rsidR="00C21F0D" w:rsidRPr="00184B60" w:rsidRDefault="00C21F0D" w:rsidP="00C21F0D">
      <w:pPr>
        <w:spacing w:line="240" w:lineRule="auto"/>
        <w:rPr>
          <w:rFonts w:ascii="Times New Roman" w:hAnsi="Times New Roman" w:cs="Times New Roman"/>
          <w:b/>
          <w:i/>
          <w:sz w:val="24"/>
          <w:szCs w:val="24"/>
          <w:u w:val="single"/>
        </w:rPr>
      </w:pPr>
      <w:r w:rsidRPr="003F657C">
        <w:rPr>
          <w:rFonts w:ascii="Times New Roman" w:hAnsi="Times New Roman" w:cs="Times New Roman"/>
          <w:b/>
          <w:i/>
          <w:noProof/>
          <w:sz w:val="24"/>
          <w:szCs w:val="24"/>
          <w:u w:val="single"/>
          <w:lang w:eastAsia="en-IN"/>
        </w:rPr>
        <w:drawing>
          <wp:inline distT="0" distB="0" distL="0" distR="0">
            <wp:extent cx="1624693" cy="1632857"/>
            <wp:effectExtent l="19050" t="0" r="0" b="0"/>
            <wp:docPr id="5" name="Picture 1"/>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8" cstate="print"/>
                    <a:srcRect/>
                    <a:stretch>
                      <a:fillRect/>
                    </a:stretch>
                  </pic:blipFill>
                  <pic:spPr bwMode="auto">
                    <a:xfrm>
                      <a:off x="0" y="0"/>
                      <a:ext cx="1624234" cy="1632396"/>
                    </a:xfrm>
                    <a:prstGeom prst="rect">
                      <a:avLst/>
                    </a:prstGeom>
                    <a:noFill/>
                    <a:ln w="9525">
                      <a:noFill/>
                      <a:miter lim="800000"/>
                      <a:headEnd/>
                      <a:tailEnd/>
                    </a:ln>
                    <a:effectLst/>
                  </pic:spPr>
                </pic:pic>
              </a:graphicData>
            </a:graphic>
          </wp:inline>
        </w:drawing>
      </w:r>
      <w:r w:rsidRPr="003F657C">
        <w:rPr>
          <w:rFonts w:ascii="Times New Roman" w:hAnsi="Times New Roman" w:cs="Times New Roman"/>
          <w:b/>
          <w:i/>
          <w:noProof/>
          <w:sz w:val="24"/>
          <w:szCs w:val="24"/>
          <w:u w:val="single"/>
          <w:lang w:eastAsia="en-IN"/>
        </w:rPr>
        <w:drawing>
          <wp:inline distT="0" distB="0" distL="0" distR="0">
            <wp:extent cx="2114550" cy="1642848"/>
            <wp:effectExtent l="19050" t="0" r="0" b="0"/>
            <wp:docPr id="6" name="Picture 2"/>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9" cstate="print"/>
                    <a:srcRect r="6180"/>
                    <a:stretch>
                      <a:fillRect/>
                    </a:stretch>
                  </pic:blipFill>
                  <pic:spPr bwMode="auto">
                    <a:xfrm>
                      <a:off x="0" y="0"/>
                      <a:ext cx="2096679" cy="1628964"/>
                    </a:xfrm>
                    <a:prstGeom prst="rect">
                      <a:avLst/>
                    </a:prstGeom>
                    <a:noFill/>
                    <a:ln w="9525">
                      <a:noFill/>
                      <a:miter lim="800000"/>
                      <a:headEnd/>
                      <a:tailEnd/>
                    </a:ln>
                    <a:effectLst/>
                  </pic:spPr>
                </pic:pic>
              </a:graphicData>
            </a:graphic>
          </wp:inline>
        </w:drawing>
      </w:r>
      <w:r w:rsidRPr="003F657C">
        <w:rPr>
          <w:rFonts w:ascii="Times New Roman" w:hAnsi="Times New Roman" w:cs="Times New Roman"/>
          <w:sz w:val="24"/>
          <w:szCs w:val="24"/>
        </w:rPr>
        <w:t xml:space="preserve"> </w:t>
      </w:r>
      <w:r w:rsidRPr="003F657C">
        <w:rPr>
          <w:rFonts w:ascii="Times New Roman" w:hAnsi="Times New Roman" w:cs="Times New Roman"/>
          <w:b/>
          <w:i/>
          <w:noProof/>
          <w:sz w:val="24"/>
          <w:szCs w:val="24"/>
          <w:u w:val="single"/>
          <w:lang w:eastAsia="en-IN"/>
        </w:rPr>
        <w:drawing>
          <wp:inline distT="0" distB="0" distL="0" distR="0">
            <wp:extent cx="1534976" cy="1919692"/>
            <wp:effectExtent l="57150" t="38100" r="46174" b="23408"/>
            <wp:docPr id="10" name="Picture 3"/>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a:blip r:embed="rId10" cstate="print"/>
                    <a:srcRect t="3073" b="3222"/>
                    <a:stretch>
                      <a:fillRect/>
                    </a:stretch>
                  </pic:blipFill>
                  <pic:spPr bwMode="auto">
                    <a:xfrm>
                      <a:off x="0" y="0"/>
                      <a:ext cx="1532999" cy="1917219"/>
                    </a:xfrm>
                    <a:prstGeom prst="rect">
                      <a:avLst/>
                    </a:prstGeom>
                    <a:noFill/>
                    <a:ln w="28575">
                      <a:solidFill>
                        <a:schemeClr val="tx1"/>
                      </a:solidFill>
                      <a:miter lim="800000"/>
                      <a:headEnd/>
                      <a:tailEnd/>
                    </a:ln>
                    <a:effectLst/>
                  </pic:spPr>
                </pic:pic>
              </a:graphicData>
            </a:graphic>
          </wp:inline>
        </w:drawing>
      </w:r>
    </w:p>
    <w:p w:rsidR="00C21F0D" w:rsidRPr="00184B60" w:rsidRDefault="00C21F0D" w:rsidP="00C21F0D">
      <w:pPr>
        <w:spacing w:line="240" w:lineRule="auto"/>
        <w:rPr>
          <w:rFonts w:ascii="Times New Roman" w:hAnsi="Times New Roman" w:cs="Times New Roman"/>
          <w:sz w:val="24"/>
          <w:szCs w:val="24"/>
        </w:rPr>
      </w:pPr>
      <w:r>
        <w:rPr>
          <w:rFonts w:ascii="Times New Roman" w:hAnsi="Times New Roman" w:cs="Times New Roman"/>
          <w:sz w:val="24"/>
          <w:szCs w:val="24"/>
        </w:rPr>
        <w:t xml:space="preserve">     Marking of Incision</w:t>
      </w:r>
      <w:r w:rsidR="00FA2320">
        <w:rPr>
          <w:rFonts w:ascii="Times New Roman" w:hAnsi="Times New Roman" w:cs="Times New Roman"/>
          <w:sz w:val="24"/>
          <w:szCs w:val="24"/>
        </w:rPr>
        <w:t xml:space="preserve">      </w:t>
      </w:r>
      <w:r>
        <w:rPr>
          <w:rFonts w:ascii="Times New Roman" w:hAnsi="Times New Roman" w:cs="Times New Roman"/>
          <w:sz w:val="24"/>
          <w:szCs w:val="24"/>
        </w:rPr>
        <w:t xml:space="preserve"> </w:t>
      </w:r>
      <w:r w:rsidR="000D2455">
        <w:rPr>
          <w:rFonts w:ascii="Times New Roman" w:hAnsi="Times New Roman" w:cs="Times New Roman"/>
          <w:sz w:val="24"/>
          <w:szCs w:val="24"/>
        </w:rPr>
        <w:t xml:space="preserve">       </w:t>
      </w:r>
      <w:r>
        <w:rPr>
          <w:rFonts w:ascii="Times New Roman" w:hAnsi="Times New Roman" w:cs="Times New Roman"/>
          <w:sz w:val="24"/>
          <w:szCs w:val="24"/>
        </w:rPr>
        <w:t xml:space="preserve">After </w:t>
      </w:r>
      <w:r w:rsidR="000D2455">
        <w:rPr>
          <w:rFonts w:ascii="Times New Roman" w:hAnsi="Times New Roman" w:cs="Times New Roman"/>
          <w:sz w:val="24"/>
          <w:szCs w:val="24"/>
        </w:rPr>
        <w:t>N</w:t>
      </w:r>
      <w:r w:rsidR="00FA2320">
        <w:rPr>
          <w:rFonts w:ascii="Times New Roman" w:hAnsi="Times New Roman" w:cs="Times New Roman"/>
          <w:sz w:val="24"/>
          <w:szCs w:val="24"/>
        </w:rPr>
        <w:t xml:space="preserve">eck Dissection          </w:t>
      </w:r>
      <w:r>
        <w:rPr>
          <w:rFonts w:ascii="Times New Roman" w:hAnsi="Times New Roman" w:cs="Times New Roman"/>
          <w:sz w:val="24"/>
          <w:szCs w:val="24"/>
        </w:rPr>
        <w:t xml:space="preserve"> </w:t>
      </w:r>
      <w:r w:rsidR="000D2455">
        <w:rPr>
          <w:rFonts w:ascii="Times New Roman" w:hAnsi="Times New Roman" w:cs="Times New Roman"/>
          <w:sz w:val="24"/>
          <w:szCs w:val="24"/>
        </w:rPr>
        <w:t xml:space="preserve">         </w:t>
      </w:r>
      <w:r>
        <w:rPr>
          <w:rFonts w:ascii="Times New Roman" w:hAnsi="Times New Roman" w:cs="Times New Roman"/>
          <w:sz w:val="24"/>
          <w:szCs w:val="24"/>
        </w:rPr>
        <w:t>6 Month follow up</w:t>
      </w:r>
      <w:r w:rsidRPr="003F657C">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C21F0D" w:rsidRPr="00023FA7" w:rsidRDefault="00C21F0D" w:rsidP="00C21F0D">
      <w:pPr>
        <w:spacing w:line="240" w:lineRule="auto"/>
        <w:jc w:val="center"/>
        <w:rPr>
          <w:rFonts w:ascii="Times New Roman" w:hAnsi="Times New Roman" w:cs="Times New Roman"/>
          <w:b/>
          <w:sz w:val="24"/>
          <w:szCs w:val="24"/>
          <w:u w:val="single"/>
        </w:rPr>
      </w:pPr>
      <w:r w:rsidRPr="00023FA7">
        <w:rPr>
          <w:rFonts w:ascii="Times New Roman" w:hAnsi="Times New Roman" w:cs="Times New Roman"/>
          <w:b/>
          <w:sz w:val="24"/>
          <w:szCs w:val="24"/>
          <w:u w:val="single"/>
        </w:rPr>
        <w:t>MacFee Incision</w:t>
      </w:r>
      <w:r w:rsidR="00023FA7" w:rsidRPr="00023FA7">
        <w:rPr>
          <w:rFonts w:ascii="Times New Roman" w:hAnsi="Times New Roman" w:cs="Times New Roman"/>
          <w:b/>
          <w:sz w:val="24"/>
          <w:szCs w:val="24"/>
          <w:u w:val="single"/>
        </w:rPr>
        <w:t xml:space="preserve"> (Group II)</w:t>
      </w:r>
    </w:p>
    <w:p w:rsidR="00C21F0D" w:rsidRDefault="00C21F0D" w:rsidP="00C21F0D">
      <w:pPr>
        <w:spacing w:line="240" w:lineRule="auto"/>
        <w:jc w:val="both"/>
        <w:rPr>
          <w:rFonts w:ascii="Times New Roman" w:hAnsi="Times New Roman" w:cs="Times New Roman"/>
          <w:b/>
          <w:sz w:val="24"/>
          <w:szCs w:val="24"/>
        </w:rPr>
      </w:pPr>
      <w:r w:rsidRPr="003F657C">
        <w:rPr>
          <w:rFonts w:ascii="Times New Roman" w:hAnsi="Times New Roman" w:cs="Times New Roman"/>
          <w:b/>
          <w:noProof/>
          <w:sz w:val="24"/>
          <w:szCs w:val="24"/>
          <w:lang w:eastAsia="en-IN"/>
        </w:rPr>
        <w:drawing>
          <wp:inline distT="0" distB="0" distL="0" distR="0">
            <wp:extent cx="1820636" cy="1545771"/>
            <wp:effectExtent l="19050" t="0" r="8164" b="0"/>
            <wp:docPr id="7" name="Picture 4"/>
            <wp:cNvGraphicFramePr/>
            <a:graphic xmlns:a="http://schemas.openxmlformats.org/drawingml/2006/main">
              <a:graphicData uri="http://schemas.openxmlformats.org/drawingml/2006/picture">
                <pic:pic xmlns:pic="http://schemas.openxmlformats.org/drawingml/2006/picture">
                  <pic:nvPicPr>
                    <pic:cNvPr id="1033" name="Picture 9"/>
                    <pic:cNvPicPr>
                      <a:picLocks noChangeAspect="1" noChangeArrowheads="1"/>
                    </pic:cNvPicPr>
                  </pic:nvPicPr>
                  <pic:blipFill>
                    <a:blip r:embed="rId11" cstate="print"/>
                    <a:srcRect r="10278"/>
                    <a:stretch>
                      <a:fillRect/>
                    </a:stretch>
                  </pic:blipFill>
                  <pic:spPr bwMode="auto">
                    <a:xfrm>
                      <a:off x="0" y="0"/>
                      <a:ext cx="1819978" cy="1545212"/>
                    </a:xfrm>
                    <a:prstGeom prst="rect">
                      <a:avLst/>
                    </a:prstGeom>
                    <a:noFill/>
                    <a:ln w="9525">
                      <a:noFill/>
                      <a:miter lim="800000"/>
                      <a:headEnd/>
                      <a:tailEnd/>
                    </a:ln>
                    <a:effectLst/>
                  </pic:spPr>
                </pic:pic>
              </a:graphicData>
            </a:graphic>
          </wp:inline>
        </w:drawing>
      </w:r>
      <w:r w:rsidRPr="003F657C">
        <w:rPr>
          <w:rFonts w:ascii="Times New Roman" w:hAnsi="Times New Roman" w:cs="Times New Roman"/>
          <w:b/>
          <w:noProof/>
          <w:sz w:val="24"/>
          <w:szCs w:val="24"/>
          <w:lang w:eastAsia="en-IN"/>
        </w:rPr>
        <w:drawing>
          <wp:inline distT="0" distB="0" distL="0" distR="0">
            <wp:extent cx="2168979" cy="1545771"/>
            <wp:effectExtent l="19050" t="0" r="2721" b="0"/>
            <wp:docPr id="8" name="Picture 5"/>
            <wp:cNvGraphicFramePr/>
            <a:graphic xmlns:a="http://schemas.openxmlformats.org/drawingml/2006/main">
              <a:graphicData uri="http://schemas.openxmlformats.org/drawingml/2006/picture">
                <pic:pic xmlns:pic="http://schemas.openxmlformats.org/drawingml/2006/picture">
                  <pic:nvPicPr>
                    <pic:cNvPr id="1034" name="Picture 10"/>
                    <pic:cNvPicPr>
                      <a:picLocks noChangeAspect="1" noChangeArrowheads="1"/>
                    </pic:cNvPicPr>
                  </pic:nvPicPr>
                  <pic:blipFill>
                    <a:blip r:embed="rId12" cstate="print"/>
                    <a:srcRect l="5920"/>
                    <a:stretch>
                      <a:fillRect/>
                    </a:stretch>
                  </pic:blipFill>
                  <pic:spPr bwMode="auto">
                    <a:xfrm>
                      <a:off x="0" y="0"/>
                      <a:ext cx="2171755" cy="1547750"/>
                    </a:xfrm>
                    <a:prstGeom prst="rect">
                      <a:avLst/>
                    </a:prstGeom>
                    <a:noFill/>
                    <a:ln w="9525">
                      <a:noFill/>
                      <a:miter lim="800000"/>
                      <a:headEnd/>
                      <a:tailEnd/>
                    </a:ln>
                    <a:effectLst/>
                  </pic:spPr>
                </pic:pic>
              </a:graphicData>
            </a:graphic>
          </wp:inline>
        </w:drawing>
      </w:r>
      <w:r w:rsidRPr="003F657C">
        <w:rPr>
          <w:rFonts w:ascii="Times New Roman" w:hAnsi="Times New Roman" w:cs="Times New Roman"/>
          <w:b/>
          <w:noProof/>
          <w:sz w:val="24"/>
          <w:szCs w:val="24"/>
          <w:lang w:eastAsia="en-IN"/>
        </w:rPr>
        <w:drawing>
          <wp:inline distT="0" distB="0" distL="0" distR="0">
            <wp:extent cx="1526721" cy="1543436"/>
            <wp:effectExtent l="19050" t="0" r="0" b="0"/>
            <wp:docPr id="9" name="Picture 6"/>
            <wp:cNvGraphicFramePr/>
            <a:graphic xmlns:a="http://schemas.openxmlformats.org/drawingml/2006/main">
              <a:graphicData uri="http://schemas.openxmlformats.org/drawingml/2006/picture">
                <pic:pic xmlns:pic="http://schemas.openxmlformats.org/drawingml/2006/picture">
                  <pic:nvPicPr>
                    <pic:cNvPr id="1035" name="Picture 11"/>
                    <pic:cNvPicPr>
                      <a:picLocks noChangeAspect="1" noChangeArrowheads="1"/>
                    </pic:cNvPicPr>
                  </pic:nvPicPr>
                  <pic:blipFill>
                    <a:blip r:embed="rId13" cstate="print"/>
                    <a:srcRect l="4174" r="15498"/>
                    <a:stretch>
                      <a:fillRect/>
                    </a:stretch>
                  </pic:blipFill>
                  <pic:spPr bwMode="auto">
                    <a:xfrm>
                      <a:off x="0" y="0"/>
                      <a:ext cx="1531279" cy="1548044"/>
                    </a:xfrm>
                    <a:prstGeom prst="rect">
                      <a:avLst/>
                    </a:prstGeom>
                    <a:noFill/>
                    <a:ln w="9525">
                      <a:noFill/>
                      <a:miter lim="800000"/>
                      <a:headEnd/>
                      <a:tailEnd/>
                    </a:ln>
                    <a:effectLst/>
                  </pic:spPr>
                </pic:pic>
              </a:graphicData>
            </a:graphic>
          </wp:inline>
        </w:drawing>
      </w:r>
    </w:p>
    <w:p w:rsidR="00C21F0D" w:rsidRPr="00D53D9A" w:rsidRDefault="00C21F0D" w:rsidP="00D53D9A">
      <w:pPr>
        <w:spacing w:line="240" w:lineRule="auto"/>
        <w:rPr>
          <w:rFonts w:ascii="Times New Roman" w:hAnsi="Times New Roman" w:cs="Times New Roman"/>
          <w:sz w:val="24"/>
          <w:szCs w:val="24"/>
        </w:rPr>
      </w:pPr>
      <w:r>
        <w:rPr>
          <w:rFonts w:ascii="Times New Roman" w:hAnsi="Times New Roman" w:cs="Times New Roman"/>
          <w:sz w:val="24"/>
          <w:szCs w:val="24"/>
        </w:rPr>
        <w:t xml:space="preserve">Marking of Incision                         </w:t>
      </w:r>
      <w:r w:rsidR="000D2455">
        <w:rPr>
          <w:rFonts w:ascii="Times New Roman" w:hAnsi="Times New Roman" w:cs="Times New Roman"/>
          <w:sz w:val="24"/>
          <w:szCs w:val="24"/>
        </w:rPr>
        <w:t xml:space="preserve"> </w:t>
      </w:r>
      <w:r>
        <w:rPr>
          <w:rFonts w:ascii="Times New Roman" w:hAnsi="Times New Roman" w:cs="Times New Roman"/>
          <w:sz w:val="24"/>
          <w:szCs w:val="24"/>
        </w:rPr>
        <w:t xml:space="preserve"> After </w:t>
      </w:r>
      <w:r w:rsidR="00FA2320">
        <w:rPr>
          <w:rFonts w:ascii="Times New Roman" w:hAnsi="Times New Roman" w:cs="Times New Roman"/>
          <w:sz w:val="24"/>
          <w:szCs w:val="24"/>
        </w:rPr>
        <w:t xml:space="preserve">Neck Dissection           </w:t>
      </w:r>
      <w:r>
        <w:rPr>
          <w:rFonts w:ascii="Times New Roman" w:hAnsi="Times New Roman" w:cs="Times New Roman"/>
          <w:sz w:val="24"/>
          <w:szCs w:val="24"/>
        </w:rPr>
        <w:t xml:space="preserve">     </w:t>
      </w:r>
      <w:r w:rsidRPr="003F657C">
        <w:rPr>
          <w:rFonts w:ascii="Times New Roman" w:hAnsi="Times New Roman" w:cs="Times New Roman"/>
          <w:sz w:val="24"/>
          <w:szCs w:val="24"/>
        </w:rPr>
        <w:t xml:space="preserve">   </w:t>
      </w:r>
      <w:r>
        <w:rPr>
          <w:rFonts w:ascii="Times New Roman" w:hAnsi="Times New Roman" w:cs="Times New Roman"/>
          <w:sz w:val="24"/>
          <w:szCs w:val="24"/>
        </w:rPr>
        <w:t>6</w:t>
      </w:r>
      <w:r w:rsidRPr="003F657C">
        <w:rPr>
          <w:rFonts w:ascii="Times New Roman" w:hAnsi="Times New Roman" w:cs="Times New Roman"/>
          <w:sz w:val="24"/>
          <w:szCs w:val="24"/>
        </w:rPr>
        <w:t xml:space="preserve"> </w:t>
      </w:r>
      <w:r>
        <w:rPr>
          <w:rFonts w:ascii="Times New Roman" w:hAnsi="Times New Roman" w:cs="Times New Roman"/>
          <w:sz w:val="24"/>
          <w:szCs w:val="24"/>
        </w:rPr>
        <w:t>Month follow up</w:t>
      </w:r>
      <w:r w:rsidRPr="003F657C">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C21F0D" w:rsidRPr="00184B60" w:rsidRDefault="00C21F0D" w:rsidP="00C21F0D">
      <w:pPr>
        <w:spacing w:line="240" w:lineRule="auto"/>
        <w:jc w:val="both"/>
        <w:rPr>
          <w:rFonts w:ascii="Times New Roman" w:hAnsi="Times New Roman" w:cs="Times New Roman"/>
          <w:b/>
          <w:sz w:val="24"/>
          <w:szCs w:val="24"/>
        </w:rPr>
      </w:pPr>
      <w:r w:rsidRPr="00184B60">
        <w:rPr>
          <w:rFonts w:ascii="Times New Roman" w:hAnsi="Times New Roman" w:cs="Times New Roman"/>
          <w:b/>
          <w:sz w:val="24"/>
          <w:szCs w:val="24"/>
        </w:rPr>
        <w:t>Dissucssion:</w:t>
      </w:r>
    </w:p>
    <w:p w:rsidR="00C21F0D" w:rsidRDefault="00C21F0D" w:rsidP="00C21F0D">
      <w:pPr>
        <w:autoSpaceDE w:val="0"/>
        <w:autoSpaceDN w:val="0"/>
        <w:adjustRightInd w:val="0"/>
        <w:spacing w:line="240" w:lineRule="auto"/>
        <w:jc w:val="both"/>
        <w:rPr>
          <w:rFonts w:ascii="Times New Roman" w:hAnsi="Times New Roman" w:cs="Times New Roman"/>
          <w:sz w:val="24"/>
          <w:szCs w:val="24"/>
        </w:rPr>
      </w:pPr>
      <w:r w:rsidRPr="00184B60">
        <w:rPr>
          <w:rFonts w:ascii="Times New Roman" w:hAnsi="Times New Roman" w:cs="Times New Roman"/>
          <w:sz w:val="24"/>
          <w:szCs w:val="24"/>
        </w:rPr>
        <w:tab/>
        <w:t xml:space="preserve">The total of 24 male and 6 female patients were operated in our unit from November 2011 to June 2013. The mean age, was 48.8 yrs. </w:t>
      </w:r>
    </w:p>
    <w:p w:rsidR="00C21F0D" w:rsidRPr="00184B60" w:rsidRDefault="00C21F0D" w:rsidP="0086248D">
      <w:pPr>
        <w:autoSpaceDE w:val="0"/>
        <w:autoSpaceDN w:val="0"/>
        <w:adjustRightInd w:val="0"/>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In Schobinger incision 6 people and in Macfee incision 5 people had under gone elective tracheostomy.</w:t>
      </w:r>
    </w:p>
    <w:p w:rsidR="00C21F0D" w:rsidRPr="00184B60" w:rsidRDefault="00C21F0D" w:rsidP="00C21F0D">
      <w:pPr>
        <w:autoSpaceDE w:val="0"/>
        <w:autoSpaceDN w:val="0"/>
        <w:adjustRightInd w:val="0"/>
        <w:spacing w:line="240" w:lineRule="auto"/>
        <w:jc w:val="both"/>
        <w:rPr>
          <w:rFonts w:ascii="Times New Roman" w:hAnsi="Times New Roman" w:cs="Times New Roman"/>
          <w:b/>
          <w:sz w:val="24"/>
          <w:szCs w:val="24"/>
        </w:rPr>
      </w:pPr>
      <w:r w:rsidRPr="00184B60">
        <w:rPr>
          <w:rFonts w:ascii="Times New Roman" w:hAnsi="Times New Roman" w:cs="Times New Roman"/>
          <w:sz w:val="24"/>
          <w:szCs w:val="24"/>
        </w:rPr>
        <w:tab/>
        <w:t>The raising of the flap was done by a single surgeon.</w:t>
      </w:r>
      <w:r>
        <w:rPr>
          <w:rFonts w:ascii="Times New Roman" w:hAnsi="Times New Roman" w:cs="Times New Roman"/>
          <w:sz w:val="24"/>
          <w:szCs w:val="24"/>
        </w:rPr>
        <w:t xml:space="preserve"> </w:t>
      </w:r>
      <w:r w:rsidRPr="00184B60">
        <w:rPr>
          <w:rFonts w:ascii="Times New Roman" w:hAnsi="Times New Roman" w:cs="Times New Roman"/>
          <w:sz w:val="24"/>
          <w:szCs w:val="24"/>
        </w:rPr>
        <w:t xml:space="preserve">The </w:t>
      </w:r>
      <w:r w:rsidR="00584554" w:rsidRPr="00184B60">
        <w:rPr>
          <w:rFonts w:ascii="Times New Roman" w:hAnsi="Times New Roman" w:cs="Times New Roman"/>
          <w:sz w:val="24"/>
          <w:szCs w:val="24"/>
        </w:rPr>
        <w:t>time to</w:t>
      </w:r>
      <w:r w:rsidRPr="00184B60">
        <w:rPr>
          <w:rFonts w:ascii="Times New Roman" w:hAnsi="Times New Roman" w:cs="Times New Roman"/>
          <w:sz w:val="24"/>
          <w:szCs w:val="24"/>
        </w:rPr>
        <w:t xml:space="preserve"> raise the flap was ca</w:t>
      </w:r>
      <w:r w:rsidR="00584554">
        <w:rPr>
          <w:rFonts w:ascii="Times New Roman" w:hAnsi="Times New Roman" w:cs="Times New Roman"/>
          <w:sz w:val="24"/>
          <w:szCs w:val="24"/>
        </w:rPr>
        <w:t>lculated from the start of the I</w:t>
      </w:r>
      <w:r w:rsidRPr="00184B60">
        <w:rPr>
          <w:rFonts w:ascii="Times New Roman" w:hAnsi="Times New Roman" w:cs="Times New Roman"/>
          <w:sz w:val="24"/>
          <w:szCs w:val="24"/>
        </w:rPr>
        <w:t>ncision up to the point before starting the neck dissection from the lower end. In both the groups, the incision was extended up to the lower border of the man</w:t>
      </w:r>
      <w:r w:rsidR="00E52E3A">
        <w:rPr>
          <w:rFonts w:ascii="Times New Roman" w:hAnsi="Times New Roman" w:cs="Times New Roman"/>
          <w:sz w:val="24"/>
          <w:szCs w:val="24"/>
        </w:rPr>
        <w:t xml:space="preserve">dible above and the insertion </w:t>
      </w:r>
      <w:r w:rsidRPr="00184B60">
        <w:rPr>
          <w:rFonts w:ascii="Times New Roman" w:hAnsi="Times New Roman" w:cs="Times New Roman"/>
          <w:sz w:val="24"/>
          <w:szCs w:val="24"/>
        </w:rPr>
        <w:t xml:space="preserve">SCM below. </w:t>
      </w:r>
      <w:r w:rsidR="00E52E3A" w:rsidRPr="00184B60">
        <w:rPr>
          <w:rFonts w:ascii="Times New Roman" w:hAnsi="Times New Roman" w:cs="Times New Roman"/>
          <w:sz w:val="24"/>
          <w:szCs w:val="24"/>
        </w:rPr>
        <w:t>Time in</w:t>
      </w:r>
      <w:r w:rsidRPr="00184B60">
        <w:rPr>
          <w:rFonts w:ascii="Times New Roman" w:hAnsi="Times New Roman" w:cs="Times New Roman"/>
          <w:sz w:val="24"/>
          <w:szCs w:val="24"/>
        </w:rPr>
        <w:t xml:space="preserve"> both the incisions differed significantly, being more for the </w:t>
      </w:r>
      <w:r>
        <w:rPr>
          <w:rFonts w:ascii="Times New Roman" w:hAnsi="Times New Roman" w:cs="Times New Roman"/>
          <w:sz w:val="24"/>
          <w:szCs w:val="24"/>
        </w:rPr>
        <w:t>Schobinger incision</w:t>
      </w:r>
      <w:r w:rsidRPr="00184B60">
        <w:rPr>
          <w:rFonts w:ascii="Times New Roman" w:hAnsi="Times New Roman" w:cs="Times New Roman"/>
          <w:sz w:val="24"/>
          <w:szCs w:val="24"/>
        </w:rPr>
        <w:t xml:space="preserve"> than </w:t>
      </w:r>
      <w:r>
        <w:rPr>
          <w:rFonts w:ascii="Times New Roman" w:hAnsi="Times New Roman" w:cs="Times New Roman"/>
          <w:sz w:val="24"/>
          <w:szCs w:val="24"/>
        </w:rPr>
        <w:t>MacFee incision</w:t>
      </w:r>
      <w:r w:rsidRPr="00184B60">
        <w:rPr>
          <w:rFonts w:ascii="Times New Roman" w:hAnsi="Times New Roman" w:cs="Times New Roman"/>
          <w:sz w:val="24"/>
          <w:szCs w:val="24"/>
        </w:rPr>
        <w:t>.</w:t>
      </w:r>
    </w:p>
    <w:p w:rsidR="00C21F0D" w:rsidRPr="00184B60" w:rsidRDefault="00C21F0D" w:rsidP="00C21F0D">
      <w:pPr>
        <w:autoSpaceDE w:val="0"/>
        <w:autoSpaceDN w:val="0"/>
        <w:adjustRightInd w:val="0"/>
        <w:spacing w:after="0" w:line="240" w:lineRule="auto"/>
        <w:ind w:firstLine="720"/>
        <w:jc w:val="both"/>
        <w:rPr>
          <w:rFonts w:ascii="Times New Roman" w:hAnsi="Times New Roman" w:cs="Times New Roman"/>
          <w:sz w:val="24"/>
          <w:szCs w:val="24"/>
        </w:rPr>
      </w:pPr>
      <w:r w:rsidRPr="00184B60">
        <w:rPr>
          <w:rFonts w:ascii="Times New Roman" w:hAnsi="Times New Roman" w:cs="Times New Roman"/>
          <w:sz w:val="24"/>
          <w:szCs w:val="24"/>
        </w:rPr>
        <w:t xml:space="preserve">Considering the accessibility of the structures of the neck, </w:t>
      </w:r>
      <w:r>
        <w:rPr>
          <w:rFonts w:ascii="Times New Roman" w:hAnsi="Times New Roman" w:cs="Times New Roman"/>
          <w:sz w:val="24"/>
          <w:szCs w:val="24"/>
        </w:rPr>
        <w:t>Schobinger incision</w:t>
      </w:r>
      <w:r w:rsidRPr="00184B60">
        <w:rPr>
          <w:rFonts w:ascii="Times New Roman" w:hAnsi="Times New Roman" w:cs="Times New Roman"/>
          <w:sz w:val="24"/>
          <w:szCs w:val="24"/>
        </w:rPr>
        <w:t xml:space="preserve"> had a good exposure of the neck and all the 4 levels of lymph nodes were clearly seen under the direct vision. In both the incisions while raising the flap there was no anatomical damage noted to the vessels or nerves directly while raising the flap.</w:t>
      </w:r>
    </w:p>
    <w:p w:rsidR="00C21F0D" w:rsidRPr="00184B60" w:rsidRDefault="00C21F0D" w:rsidP="00C21F0D">
      <w:pPr>
        <w:autoSpaceDE w:val="0"/>
        <w:autoSpaceDN w:val="0"/>
        <w:adjustRightInd w:val="0"/>
        <w:spacing w:after="0" w:line="240" w:lineRule="auto"/>
        <w:jc w:val="both"/>
        <w:rPr>
          <w:rFonts w:ascii="Times New Roman" w:hAnsi="Times New Roman" w:cs="Times New Roman"/>
          <w:sz w:val="24"/>
          <w:szCs w:val="24"/>
        </w:rPr>
      </w:pPr>
    </w:p>
    <w:p w:rsidR="00C21F0D" w:rsidRPr="00184B60" w:rsidRDefault="00C21F0D" w:rsidP="00C21F0D">
      <w:pPr>
        <w:autoSpaceDE w:val="0"/>
        <w:autoSpaceDN w:val="0"/>
        <w:adjustRightInd w:val="0"/>
        <w:spacing w:after="0" w:line="240" w:lineRule="auto"/>
        <w:jc w:val="both"/>
        <w:rPr>
          <w:rFonts w:ascii="Times New Roman" w:hAnsi="Times New Roman" w:cs="Times New Roman"/>
          <w:sz w:val="24"/>
          <w:szCs w:val="24"/>
        </w:rPr>
      </w:pPr>
      <w:r w:rsidRPr="00184B60">
        <w:rPr>
          <w:rFonts w:ascii="Times New Roman" w:hAnsi="Times New Roman" w:cs="Times New Roman"/>
          <w:sz w:val="24"/>
          <w:szCs w:val="24"/>
        </w:rPr>
        <w:tab/>
        <w:t xml:space="preserve">In </w:t>
      </w:r>
      <w:r>
        <w:rPr>
          <w:rFonts w:ascii="Times New Roman" w:hAnsi="Times New Roman" w:cs="Times New Roman"/>
          <w:sz w:val="24"/>
          <w:szCs w:val="24"/>
        </w:rPr>
        <w:t>Schobinger incision</w:t>
      </w:r>
      <w:r w:rsidRPr="00184B60">
        <w:rPr>
          <w:rFonts w:ascii="Times New Roman" w:hAnsi="Times New Roman" w:cs="Times New Roman"/>
          <w:sz w:val="24"/>
          <w:szCs w:val="24"/>
        </w:rPr>
        <w:t xml:space="preserve"> all patients under went MRND i.e. IJV preserving and in </w:t>
      </w:r>
      <w:r>
        <w:rPr>
          <w:rFonts w:ascii="Times New Roman" w:hAnsi="Times New Roman" w:cs="Times New Roman"/>
          <w:sz w:val="24"/>
          <w:szCs w:val="24"/>
        </w:rPr>
        <w:t>MacFee incision</w:t>
      </w:r>
      <w:r w:rsidRPr="00184B60">
        <w:rPr>
          <w:rFonts w:ascii="Times New Roman" w:hAnsi="Times New Roman" w:cs="Times New Roman"/>
          <w:sz w:val="24"/>
          <w:szCs w:val="24"/>
        </w:rPr>
        <w:t xml:space="preserve"> 14 patients were treated with MRND i.e. IJV preserving and 1 patient </w:t>
      </w:r>
      <w:r w:rsidRPr="00184B60">
        <w:rPr>
          <w:rFonts w:ascii="Times New Roman" w:hAnsi="Times New Roman" w:cs="Times New Roman"/>
          <w:sz w:val="24"/>
          <w:szCs w:val="24"/>
        </w:rPr>
        <w:lastRenderedPageBreak/>
        <w:t>underwent RND but there was no significance in the healing process. There was edema noted in the patient in which IJV was removed which resolved over the period of time.</w:t>
      </w:r>
    </w:p>
    <w:p w:rsidR="00C21F0D" w:rsidRPr="00184B60" w:rsidRDefault="00C21F0D" w:rsidP="00C21F0D">
      <w:pPr>
        <w:autoSpaceDE w:val="0"/>
        <w:autoSpaceDN w:val="0"/>
        <w:adjustRightInd w:val="0"/>
        <w:spacing w:after="0" w:line="240" w:lineRule="auto"/>
        <w:jc w:val="both"/>
        <w:rPr>
          <w:rFonts w:ascii="Times New Roman" w:hAnsi="Times New Roman" w:cs="Times New Roman"/>
          <w:sz w:val="24"/>
          <w:szCs w:val="24"/>
        </w:rPr>
      </w:pPr>
    </w:p>
    <w:p w:rsidR="00C21F0D" w:rsidRDefault="00C21F0D" w:rsidP="00C21F0D">
      <w:pPr>
        <w:autoSpaceDE w:val="0"/>
        <w:autoSpaceDN w:val="0"/>
        <w:adjustRightInd w:val="0"/>
        <w:spacing w:after="0" w:line="240" w:lineRule="auto"/>
        <w:ind w:firstLine="720"/>
        <w:jc w:val="both"/>
        <w:rPr>
          <w:rFonts w:ascii="Times New Roman" w:eastAsia="Calibri" w:hAnsi="Times New Roman" w:cs="Times New Roman"/>
          <w:bCs/>
          <w:iCs/>
          <w:color w:val="000000"/>
          <w:kern w:val="24"/>
          <w:sz w:val="24"/>
          <w:szCs w:val="24"/>
          <w:lang w:eastAsia="en-IN"/>
        </w:rPr>
      </w:pPr>
      <w:r w:rsidRPr="00BD7FA4">
        <w:rPr>
          <w:rFonts w:ascii="Times New Roman" w:hAnsi="Times New Roman" w:cs="Times New Roman"/>
          <w:color w:val="000000"/>
          <w:sz w:val="24"/>
          <w:szCs w:val="24"/>
        </w:rPr>
        <w:t>After the clearance of the neck nodes and the resection of the primary tumour were done,</w:t>
      </w:r>
      <w:r w:rsidR="007B0DEC" w:rsidRPr="00BD7FA4">
        <w:rPr>
          <w:rFonts w:ascii="Times New Roman" w:hAnsi="Times New Roman" w:cs="Times New Roman"/>
          <w:color w:val="000000"/>
          <w:sz w:val="24"/>
          <w:szCs w:val="24"/>
        </w:rPr>
        <w:t xml:space="preserve"> primary</w:t>
      </w:r>
      <w:r w:rsidRPr="00BD7FA4">
        <w:rPr>
          <w:rFonts w:ascii="Times New Roman" w:hAnsi="Times New Roman" w:cs="Times New Roman"/>
          <w:color w:val="000000"/>
          <w:sz w:val="24"/>
          <w:szCs w:val="24"/>
        </w:rPr>
        <w:t xml:space="preserve"> reconstruction of the defect was done using free flap, regional flap or skin graft. Before</w:t>
      </w:r>
      <w:r w:rsidRPr="00184B60">
        <w:rPr>
          <w:rFonts w:ascii="Times New Roman" w:hAnsi="Times New Roman" w:cs="Times New Roman"/>
          <w:color w:val="000000"/>
          <w:sz w:val="24"/>
          <w:szCs w:val="24"/>
        </w:rPr>
        <w:t xml:space="preserve"> the closure began, suction drains were placed, one in the submandibular region and one in the posterior triangle not crossing the IJV and the Carotid vessels and secured using silk suture.  The closure of the incision was done using 3-0 vicryl for the platysmal layer and 3-0 silk for the skin. The time taken for closure in both the incision differed significantly being more for </w:t>
      </w:r>
      <w:r>
        <w:rPr>
          <w:rFonts w:ascii="Times New Roman" w:hAnsi="Times New Roman" w:cs="Times New Roman"/>
          <w:color w:val="000000"/>
          <w:sz w:val="24"/>
          <w:szCs w:val="24"/>
        </w:rPr>
        <w:t>Schobinger incision</w:t>
      </w:r>
      <w:r w:rsidRPr="00184B60">
        <w:rPr>
          <w:rFonts w:ascii="Times New Roman" w:hAnsi="Times New Roman" w:cs="Times New Roman"/>
          <w:color w:val="000000"/>
          <w:sz w:val="24"/>
          <w:szCs w:val="24"/>
        </w:rPr>
        <w:t xml:space="preserve"> than </w:t>
      </w:r>
      <w:r>
        <w:rPr>
          <w:rFonts w:ascii="Times New Roman" w:hAnsi="Times New Roman" w:cs="Times New Roman"/>
          <w:sz w:val="24"/>
          <w:szCs w:val="24"/>
        </w:rPr>
        <w:t>MacFee incision</w:t>
      </w:r>
      <w:r>
        <w:rPr>
          <w:rFonts w:ascii="Times New Roman" w:eastAsia="Calibri" w:hAnsi="Times New Roman" w:cs="Times New Roman"/>
          <w:bCs/>
          <w:iCs/>
          <w:color w:val="000000"/>
          <w:kern w:val="24"/>
          <w:sz w:val="24"/>
          <w:szCs w:val="24"/>
          <w:lang w:eastAsia="en-IN"/>
        </w:rPr>
        <w:t>.</w:t>
      </w:r>
    </w:p>
    <w:p w:rsidR="00C21F0D" w:rsidRDefault="00C21F0D" w:rsidP="00C21F0D">
      <w:pPr>
        <w:autoSpaceDE w:val="0"/>
        <w:autoSpaceDN w:val="0"/>
        <w:adjustRightInd w:val="0"/>
        <w:spacing w:after="0" w:line="240" w:lineRule="auto"/>
        <w:ind w:firstLine="720"/>
        <w:jc w:val="both"/>
        <w:rPr>
          <w:rFonts w:ascii="Times New Roman" w:eastAsia="Calibri" w:hAnsi="Times New Roman" w:cs="Times New Roman"/>
          <w:bCs/>
          <w:iCs/>
          <w:color w:val="000000"/>
          <w:kern w:val="24"/>
          <w:sz w:val="24"/>
          <w:szCs w:val="24"/>
          <w:lang w:eastAsia="en-IN"/>
        </w:rPr>
      </w:pPr>
    </w:p>
    <w:p w:rsidR="00C21F0D" w:rsidRDefault="00C21F0D" w:rsidP="00C21F0D">
      <w:pPr>
        <w:autoSpaceDE w:val="0"/>
        <w:autoSpaceDN w:val="0"/>
        <w:adjustRightInd w:val="0"/>
        <w:spacing w:after="0" w:line="240" w:lineRule="auto"/>
        <w:ind w:firstLine="720"/>
        <w:jc w:val="both"/>
        <w:rPr>
          <w:rFonts w:ascii="Times New Roman" w:eastAsia="Calibri" w:hAnsi="Times New Roman" w:cs="Times New Roman"/>
          <w:bCs/>
          <w:iCs/>
          <w:color w:val="000000"/>
          <w:kern w:val="24"/>
          <w:sz w:val="24"/>
          <w:szCs w:val="24"/>
          <w:lang w:eastAsia="en-IN"/>
        </w:rPr>
      </w:pPr>
      <w:r w:rsidRPr="00184B60">
        <w:rPr>
          <w:rFonts w:ascii="Times New Roman" w:eastAsia="Calibri" w:hAnsi="Times New Roman" w:cs="Times New Roman"/>
          <w:bCs/>
          <w:iCs/>
          <w:color w:val="000000"/>
          <w:kern w:val="24"/>
          <w:sz w:val="24"/>
          <w:szCs w:val="24"/>
          <w:lang w:eastAsia="en-IN"/>
        </w:rPr>
        <w:t>The marginal necrosis of the flap was seen in 5 patients of the Schobinger incision at the time of discharge i.e. between the 8 to 12 days post OP at the trifurcation point.</w:t>
      </w:r>
      <w:r>
        <w:rPr>
          <w:rFonts w:ascii="Times New Roman" w:eastAsia="Calibri" w:hAnsi="Times New Roman" w:cs="Times New Roman"/>
          <w:bCs/>
          <w:iCs/>
          <w:color w:val="000000"/>
          <w:kern w:val="24"/>
          <w:sz w:val="24"/>
          <w:szCs w:val="24"/>
          <w:vertAlign w:val="superscript"/>
          <w:lang w:eastAsia="en-IN"/>
        </w:rPr>
        <w:t>9</w:t>
      </w:r>
      <w:r w:rsidRPr="00184B60">
        <w:rPr>
          <w:rFonts w:ascii="Times New Roman" w:eastAsia="Calibri" w:hAnsi="Times New Roman" w:cs="Times New Roman"/>
          <w:bCs/>
          <w:iCs/>
          <w:color w:val="000000"/>
          <w:kern w:val="24"/>
          <w:sz w:val="24"/>
          <w:szCs w:val="24"/>
          <w:lang w:eastAsia="en-IN"/>
        </w:rPr>
        <w:t xml:space="preserve"> this healed over the period of time. It was seen in one case of MacFee incision. The P value of the comparison between the incisions was 0.06 which was not significant.</w:t>
      </w:r>
    </w:p>
    <w:p w:rsidR="00C21F0D" w:rsidRPr="00184B60" w:rsidRDefault="00C21F0D" w:rsidP="00C21F0D">
      <w:pPr>
        <w:autoSpaceDE w:val="0"/>
        <w:autoSpaceDN w:val="0"/>
        <w:adjustRightInd w:val="0"/>
        <w:spacing w:after="0" w:line="240" w:lineRule="auto"/>
        <w:ind w:firstLine="720"/>
        <w:jc w:val="both"/>
        <w:rPr>
          <w:rFonts w:ascii="Times New Roman" w:eastAsia="Calibri" w:hAnsi="Times New Roman" w:cs="Times New Roman"/>
          <w:bCs/>
          <w:iCs/>
          <w:color w:val="000000"/>
          <w:kern w:val="24"/>
          <w:sz w:val="24"/>
          <w:szCs w:val="24"/>
          <w:lang w:eastAsia="en-IN"/>
        </w:rPr>
      </w:pPr>
    </w:p>
    <w:p w:rsidR="00C21F0D" w:rsidRPr="00D41EA2" w:rsidRDefault="00C21F0D" w:rsidP="00C21F0D">
      <w:pPr>
        <w:spacing w:line="240" w:lineRule="auto"/>
        <w:ind w:firstLine="720"/>
        <w:jc w:val="both"/>
        <w:rPr>
          <w:rFonts w:ascii="Times New Roman" w:eastAsia="Calibri" w:hAnsi="Times New Roman" w:cs="Times New Roman"/>
          <w:bCs/>
          <w:iCs/>
          <w:color w:val="000000"/>
          <w:kern w:val="24"/>
          <w:sz w:val="24"/>
          <w:szCs w:val="24"/>
          <w:vertAlign w:val="superscript"/>
          <w:lang w:eastAsia="en-IN"/>
        </w:rPr>
      </w:pPr>
      <w:r w:rsidRPr="00184B60">
        <w:rPr>
          <w:rFonts w:ascii="Times New Roman" w:eastAsia="Calibri" w:hAnsi="Times New Roman" w:cs="Times New Roman"/>
          <w:bCs/>
          <w:iCs/>
          <w:color w:val="000000"/>
          <w:kern w:val="24"/>
          <w:sz w:val="24"/>
          <w:szCs w:val="24"/>
          <w:lang w:eastAsia="en-IN"/>
        </w:rPr>
        <w:t xml:space="preserve">In </w:t>
      </w:r>
      <w:r>
        <w:rPr>
          <w:rFonts w:ascii="Times New Roman" w:eastAsia="Calibri" w:hAnsi="Times New Roman" w:cs="Times New Roman"/>
          <w:bCs/>
          <w:iCs/>
          <w:color w:val="000000"/>
          <w:kern w:val="24"/>
          <w:sz w:val="24"/>
          <w:szCs w:val="24"/>
          <w:lang w:eastAsia="en-IN"/>
        </w:rPr>
        <w:t>Schobinger incision</w:t>
      </w:r>
      <w:r w:rsidR="00E52E3A">
        <w:rPr>
          <w:rFonts w:ascii="Times New Roman" w:eastAsia="Calibri" w:hAnsi="Times New Roman" w:cs="Times New Roman"/>
          <w:bCs/>
          <w:iCs/>
          <w:color w:val="000000"/>
          <w:kern w:val="24"/>
          <w:sz w:val="24"/>
          <w:szCs w:val="24"/>
          <w:lang w:eastAsia="en-IN"/>
        </w:rPr>
        <w:t xml:space="preserve"> dehiscence was seen,</w:t>
      </w:r>
      <w:r w:rsidR="0086248D">
        <w:rPr>
          <w:rFonts w:ascii="Times New Roman" w:eastAsia="Calibri" w:hAnsi="Times New Roman" w:cs="Times New Roman"/>
          <w:bCs/>
          <w:iCs/>
          <w:color w:val="000000"/>
          <w:kern w:val="24"/>
          <w:sz w:val="24"/>
          <w:szCs w:val="24"/>
          <w:lang w:eastAsia="en-IN"/>
        </w:rPr>
        <w:t xml:space="preserve"> and</w:t>
      </w:r>
      <w:r w:rsidR="00E52E3A">
        <w:rPr>
          <w:rFonts w:ascii="Times New Roman" w:eastAsia="Calibri" w:hAnsi="Times New Roman" w:cs="Times New Roman"/>
          <w:bCs/>
          <w:iCs/>
          <w:color w:val="000000"/>
          <w:kern w:val="24"/>
          <w:sz w:val="24"/>
          <w:szCs w:val="24"/>
          <w:lang w:eastAsia="en-IN"/>
        </w:rPr>
        <w:t xml:space="preserve"> </w:t>
      </w:r>
      <w:r w:rsidRPr="00184B60">
        <w:rPr>
          <w:rFonts w:ascii="Times New Roman" w:eastAsia="Calibri" w:hAnsi="Times New Roman" w:cs="Times New Roman"/>
          <w:bCs/>
          <w:iCs/>
          <w:color w:val="000000"/>
          <w:kern w:val="24"/>
          <w:sz w:val="24"/>
          <w:szCs w:val="24"/>
          <w:lang w:eastAsia="en-IN"/>
        </w:rPr>
        <w:t xml:space="preserve">marginal necrosis occurred </w:t>
      </w:r>
      <w:r w:rsidR="00E52E3A">
        <w:rPr>
          <w:rFonts w:ascii="Times New Roman" w:eastAsia="Calibri" w:hAnsi="Times New Roman" w:cs="Times New Roman"/>
          <w:bCs/>
          <w:iCs/>
          <w:color w:val="000000"/>
          <w:kern w:val="24"/>
          <w:sz w:val="24"/>
          <w:szCs w:val="24"/>
          <w:lang w:eastAsia="en-IN"/>
        </w:rPr>
        <w:t>at the trifurcation in</w:t>
      </w:r>
      <w:r w:rsidRPr="00184B60">
        <w:rPr>
          <w:rFonts w:ascii="Times New Roman" w:eastAsia="Calibri" w:hAnsi="Times New Roman" w:cs="Times New Roman"/>
          <w:bCs/>
          <w:iCs/>
          <w:color w:val="000000"/>
          <w:kern w:val="24"/>
          <w:sz w:val="24"/>
          <w:szCs w:val="24"/>
          <w:lang w:eastAsia="en-IN"/>
        </w:rPr>
        <w:t xml:space="preserve"> 5 patients, and with 1 patient in </w:t>
      </w:r>
      <w:r>
        <w:rPr>
          <w:rFonts w:ascii="Times New Roman" w:hAnsi="Times New Roman" w:cs="Times New Roman"/>
          <w:sz w:val="24"/>
          <w:szCs w:val="24"/>
        </w:rPr>
        <w:t>MacFee incision</w:t>
      </w:r>
      <w:r w:rsidRPr="00184B60">
        <w:rPr>
          <w:rFonts w:ascii="Times New Roman" w:eastAsia="Calibri" w:hAnsi="Times New Roman" w:cs="Times New Roman"/>
          <w:bCs/>
          <w:iCs/>
          <w:color w:val="000000"/>
          <w:kern w:val="24"/>
          <w:sz w:val="24"/>
          <w:szCs w:val="24"/>
          <w:lang w:eastAsia="en-IN"/>
        </w:rPr>
        <w:t>. Regular dressing was done in these patients and healing occurred over the period of time</w:t>
      </w:r>
      <w:r>
        <w:rPr>
          <w:rFonts w:ascii="Times New Roman" w:eastAsia="Calibri" w:hAnsi="Times New Roman" w:cs="Times New Roman"/>
          <w:bCs/>
          <w:iCs/>
          <w:color w:val="000000"/>
          <w:kern w:val="24"/>
          <w:sz w:val="24"/>
          <w:szCs w:val="24"/>
          <w:lang w:eastAsia="en-IN"/>
        </w:rPr>
        <w:t>.</w:t>
      </w:r>
      <w:r>
        <w:rPr>
          <w:rFonts w:ascii="Times New Roman" w:eastAsia="Calibri" w:hAnsi="Times New Roman" w:cs="Times New Roman"/>
          <w:bCs/>
          <w:iCs/>
          <w:color w:val="000000"/>
          <w:kern w:val="24"/>
          <w:sz w:val="24"/>
          <w:szCs w:val="24"/>
          <w:vertAlign w:val="superscript"/>
          <w:lang w:eastAsia="en-IN"/>
        </w:rPr>
        <w:t>3</w:t>
      </w:r>
    </w:p>
    <w:p w:rsidR="00C21F0D" w:rsidRPr="00D41EA2" w:rsidRDefault="00C21F0D" w:rsidP="00C21F0D">
      <w:pPr>
        <w:autoSpaceDE w:val="0"/>
        <w:autoSpaceDN w:val="0"/>
        <w:adjustRightInd w:val="0"/>
        <w:spacing w:after="0" w:line="240" w:lineRule="auto"/>
        <w:ind w:firstLine="720"/>
        <w:jc w:val="both"/>
        <w:rPr>
          <w:rFonts w:ascii="Times New Roman" w:eastAsia="Calibri" w:hAnsi="Times New Roman" w:cs="Times New Roman"/>
          <w:bCs/>
          <w:iCs/>
          <w:color w:val="000000"/>
          <w:kern w:val="24"/>
          <w:sz w:val="24"/>
          <w:szCs w:val="24"/>
          <w:vertAlign w:val="superscript"/>
          <w:lang w:eastAsia="en-IN"/>
        </w:rPr>
      </w:pPr>
      <w:r w:rsidRPr="00184B60">
        <w:rPr>
          <w:rFonts w:ascii="Times New Roman" w:eastAsia="Calibri" w:hAnsi="Times New Roman" w:cs="Times New Roman"/>
          <w:bCs/>
          <w:iCs/>
          <w:color w:val="000000"/>
          <w:kern w:val="24"/>
          <w:sz w:val="24"/>
          <w:szCs w:val="24"/>
          <w:lang w:eastAsia="en-IN"/>
        </w:rPr>
        <w:t xml:space="preserve">Wound contraction was seen in 12 patients of </w:t>
      </w:r>
      <w:r>
        <w:rPr>
          <w:rFonts w:ascii="Times New Roman" w:eastAsia="Calibri" w:hAnsi="Times New Roman" w:cs="Times New Roman"/>
          <w:bCs/>
          <w:iCs/>
          <w:color w:val="000000"/>
          <w:kern w:val="24"/>
          <w:sz w:val="24"/>
          <w:szCs w:val="24"/>
          <w:lang w:eastAsia="en-IN"/>
        </w:rPr>
        <w:t>Schobinger incision</w:t>
      </w:r>
      <w:r w:rsidRPr="00184B60">
        <w:rPr>
          <w:rFonts w:ascii="Times New Roman" w:eastAsia="Calibri" w:hAnsi="Times New Roman" w:cs="Times New Roman"/>
          <w:bCs/>
          <w:iCs/>
          <w:color w:val="000000"/>
          <w:kern w:val="24"/>
          <w:sz w:val="24"/>
          <w:szCs w:val="24"/>
          <w:lang w:eastAsia="en-IN"/>
        </w:rPr>
        <w:t xml:space="preserve"> with a minimal dehiscence in 3 patients which healed in 20 ± 3 days of post OP and in </w:t>
      </w:r>
      <w:r>
        <w:rPr>
          <w:rFonts w:ascii="Times New Roman" w:hAnsi="Times New Roman" w:cs="Times New Roman"/>
          <w:sz w:val="24"/>
          <w:szCs w:val="24"/>
        </w:rPr>
        <w:t>MacFee incision</w:t>
      </w:r>
      <w:r w:rsidRPr="00184B60">
        <w:rPr>
          <w:rFonts w:ascii="Times New Roman" w:eastAsia="Calibri" w:hAnsi="Times New Roman" w:cs="Times New Roman"/>
          <w:bCs/>
          <w:iCs/>
          <w:color w:val="000000"/>
          <w:kern w:val="24"/>
          <w:sz w:val="24"/>
          <w:szCs w:val="24"/>
          <w:lang w:eastAsia="en-IN"/>
        </w:rPr>
        <w:t xml:space="preserve"> contraction of wound was present in 14 patients and in only one patient there was minimal dehiscence of the wound, which healed over the period of time.</w:t>
      </w:r>
      <w:r>
        <w:rPr>
          <w:rFonts w:ascii="Times New Roman" w:eastAsia="Calibri" w:hAnsi="Times New Roman" w:cs="Times New Roman"/>
          <w:bCs/>
          <w:iCs/>
          <w:color w:val="000000"/>
          <w:kern w:val="24"/>
          <w:sz w:val="24"/>
          <w:szCs w:val="24"/>
          <w:vertAlign w:val="superscript"/>
          <w:lang w:eastAsia="en-IN"/>
        </w:rPr>
        <w:t>5</w:t>
      </w:r>
    </w:p>
    <w:p w:rsidR="00C21F0D" w:rsidRPr="00184B60" w:rsidRDefault="00C21F0D" w:rsidP="00C21F0D">
      <w:pPr>
        <w:autoSpaceDE w:val="0"/>
        <w:autoSpaceDN w:val="0"/>
        <w:adjustRightInd w:val="0"/>
        <w:spacing w:after="0" w:line="240" w:lineRule="auto"/>
        <w:ind w:firstLine="720"/>
        <w:jc w:val="both"/>
        <w:rPr>
          <w:rFonts w:ascii="Times New Roman" w:eastAsia="Calibri" w:hAnsi="Times New Roman" w:cs="Times New Roman"/>
          <w:bCs/>
          <w:iCs/>
          <w:color w:val="000000"/>
          <w:kern w:val="24"/>
          <w:sz w:val="24"/>
          <w:szCs w:val="24"/>
          <w:lang w:eastAsia="en-IN"/>
        </w:rPr>
      </w:pPr>
    </w:p>
    <w:p w:rsidR="00C21F0D" w:rsidRPr="00D41EA2" w:rsidRDefault="00C21F0D" w:rsidP="00C21F0D">
      <w:pPr>
        <w:autoSpaceDE w:val="0"/>
        <w:autoSpaceDN w:val="0"/>
        <w:adjustRightInd w:val="0"/>
        <w:spacing w:after="0" w:line="240" w:lineRule="auto"/>
        <w:ind w:firstLine="720"/>
        <w:jc w:val="both"/>
        <w:rPr>
          <w:rFonts w:ascii="Times New Roman" w:eastAsia="Calibri" w:hAnsi="Times New Roman" w:cs="Times New Roman"/>
          <w:bCs/>
          <w:iCs/>
          <w:color w:val="000000"/>
          <w:kern w:val="24"/>
          <w:sz w:val="24"/>
          <w:szCs w:val="24"/>
          <w:vertAlign w:val="superscript"/>
          <w:lang w:eastAsia="en-IN"/>
        </w:rPr>
      </w:pPr>
      <w:r w:rsidRPr="00184B60">
        <w:rPr>
          <w:rFonts w:ascii="Times New Roman" w:eastAsia="Calibri" w:hAnsi="Times New Roman" w:cs="Times New Roman"/>
          <w:bCs/>
          <w:iCs/>
          <w:color w:val="000000"/>
          <w:kern w:val="24"/>
          <w:sz w:val="24"/>
          <w:szCs w:val="24"/>
          <w:lang w:eastAsia="en-IN"/>
        </w:rPr>
        <w:t xml:space="preserve">Wound infection was seen in 3 patients of </w:t>
      </w:r>
      <w:r>
        <w:rPr>
          <w:rFonts w:ascii="Times New Roman" w:eastAsia="Calibri" w:hAnsi="Times New Roman" w:cs="Times New Roman"/>
          <w:bCs/>
          <w:iCs/>
          <w:color w:val="000000"/>
          <w:kern w:val="24"/>
          <w:sz w:val="24"/>
          <w:szCs w:val="24"/>
          <w:lang w:eastAsia="en-IN"/>
        </w:rPr>
        <w:t>Schobinger incision</w:t>
      </w:r>
      <w:r w:rsidRPr="00184B60">
        <w:rPr>
          <w:rFonts w:ascii="Times New Roman" w:eastAsia="Calibri" w:hAnsi="Times New Roman" w:cs="Times New Roman"/>
          <w:bCs/>
          <w:iCs/>
          <w:color w:val="000000"/>
          <w:kern w:val="24"/>
          <w:sz w:val="24"/>
          <w:szCs w:val="24"/>
          <w:lang w:eastAsia="en-IN"/>
        </w:rPr>
        <w:t xml:space="preserve">, in whom marginal necrosis, dehiscence and contraction of the wound were not present and which healed in 20 ± 3 days of post OP. In </w:t>
      </w:r>
      <w:r>
        <w:rPr>
          <w:rFonts w:ascii="Times New Roman" w:hAnsi="Times New Roman" w:cs="Times New Roman"/>
          <w:sz w:val="24"/>
          <w:szCs w:val="24"/>
        </w:rPr>
        <w:t>MacFee incision</w:t>
      </w:r>
      <w:r w:rsidRPr="00184B60">
        <w:rPr>
          <w:rFonts w:ascii="Times New Roman" w:eastAsia="Calibri" w:hAnsi="Times New Roman" w:cs="Times New Roman"/>
          <w:bCs/>
          <w:iCs/>
          <w:color w:val="000000"/>
          <w:kern w:val="24"/>
          <w:sz w:val="24"/>
          <w:szCs w:val="24"/>
          <w:lang w:eastAsia="en-IN"/>
        </w:rPr>
        <w:t xml:space="preserve"> infection of wound was present in 1 patient, in both the upper and lower incisions.</w:t>
      </w:r>
      <w:r>
        <w:rPr>
          <w:rFonts w:ascii="Times New Roman" w:eastAsia="Calibri" w:hAnsi="Times New Roman" w:cs="Times New Roman"/>
          <w:bCs/>
          <w:iCs/>
          <w:color w:val="000000"/>
          <w:kern w:val="24"/>
          <w:sz w:val="24"/>
          <w:szCs w:val="24"/>
          <w:vertAlign w:val="superscript"/>
          <w:lang w:eastAsia="en-IN"/>
        </w:rPr>
        <w:t>5</w:t>
      </w:r>
    </w:p>
    <w:p w:rsidR="00C21F0D" w:rsidRPr="00184B60" w:rsidRDefault="00C21F0D" w:rsidP="00C21F0D">
      <w:pPr>
        <w:autoSpaceDE w:val="0"/>
        <w:autoSpaceDN w:val="0"/>
        <w:adjustRightInd w:val="0"/>
        <w:spacing w:after="0" w:line="240" w:lineRule="auto"/>
        <w:ind w:firstLine="720"/>
        <w:jc w:val="both"/>
        <w:rPr>
          <w:rFonts w:ascii="Times New Roman" w:eastAsia="Calibri" w:hAnsi="Times New Roman" w:cs="Times New Roman"/>
          <w:bCs/>
          <w:iCs/>
          <w:color w:val="000000"/>
          <w:kern w:val="24"/>
          <w:sz w:val="24"/>
          <w:szCs w:val="24"/>
          <w:lang w:val="en-US" w:eastAsia="en-IN"/>
        </w:rPr>
      </w:pPr>
    </w:p>
    <w:p w:rsidR="00C21F0D" w:rsidRDefault="00C21F0D" w:rsidP="00C21F0D">
      <w:pPr>
        <w:autoSpaceDE w:val="0"/>
        <w:autoSpaceDN w:val="0"/>
        <w:adjustRightInd w:val="0"/>
        <w:spacing w:after="0" w:line="240" w:lineRule="auto"/>
        <w:ind w:firstLine="720"/>
        <w:jc w:val="both"/>
        <w:rPr>
          <w:rFonts w:ascii="Times New Roman" w:eastAsiaTheme="minorEastAsia" w:hAnsi="Times New Roman" w:cs="Times New Roman"/>
          <w:sz w:val="24"/>
          <w:szCs w:val="24"/>
        </w:rPr>
      </w:pPr>
      <w:r w:rsidRPr="00184B60">
        <w:rPr>
          <w:rFonts w:ascii="Times New Roman" w:eastAsia="Calibri" w:hAnsi="Times New Roman" w:cs="Times New Roman"/>
          <w:color w:val="000000"/>
          <w:kern w:val="24"/>
          <w:sz w:val="24"/>
          <w:szCs w:val="24"/>
          <w:lang w:eastAsia="en-IN"/>
        </w:rPr>
        <w:t xml:space="preserve">The cosmesis of the scar was better in </w:t>
      </w:r>
      <w:r>
        <w:rPr>
          <w:rFonts w:ascii="Times New Roman" w:hAnsi="Times New Roman" w:cs="Times New Roman"/>
          <w:sz w:val="24"/>
          <w:szCs w:val="24"/>
        </w:rPr>
        <w:t>MacFee incision</w:t>
      </w:r>
      <w:r w:rsidRPr="00184B60">
        <w:rPr>
          <w:rFonts w:ascii="Times New Roman" w:eastAsia="Calibri" w:hAnsi="Times New Roman" w:cs="Times New Roman"/>
          <w:color w:val="000000"/>
          <w:kern w:val="24"/>
          <w:sz w:val="24"/>
          <w:szCs w:val="24"/>
          <w:lang w:eastAsia="en-IN"/>
        </w:rPr>
        <w:t xml:space="preserve"> then </w:t>
      </w:r>
      <w:r>
        <w:rPr>
          <w:rFonts w:ascii="Times New Roman" w:eastAsia="Calibri" w:hAnsi="Times New Roman" w:cs="Times New Roman"/>
          <w:color w:val="000000"/>
          <w:kern w:val="24"/>
          <w:sz w:val="24"/>
          <w:szCs w:val="24"/>
          <w:lang w:eastAsia="en-IN"/>
        </w:rPr>
        <w:t>Schobinger incision</w:t>
      </w:r>
      <w:r w:rsidRPr="00184B60">
        <w:rPr>
          <w:rFonts w:ascii="Times New Roman" w:eastAsia="Calibri" w:hAnsi="Times New Roman" w:cs="Times New Roman"/>
          <w:color w:val="000000"/>
          <w:kern w:val="24"/>
          <w:sz w:val="24"/>
          <w:szCs w:val="24"/>
          <w:lang w:eastAsia="en-IN"/>
        </w:rPr>
        <w:t xml:space="preserve">, vertical contracture band was noted in </w:t>
      </w:r>
      <w:r>
        <w:rPr>
          <w:rFonts w:ascii="Times New Roman" w:eastAsia="Calibri" w:hAnsi="Times New Roman" w:cs="Times New Roman"/>
          <w:color w:val="000000"/>
          <w:kern w:val="24"/>
          <w:sz w:val="24"/>
          <w:szCs w:val="24"/>
          <w:lang w:eastAsia="en-IN"/>
        </w:rPr>
        <w:t>Schobinger incision</w:t>
      </w:r>
      <w:r w:rsidRPr="00184B60">
        <w:rPr>
          <w:rFonts w:ascii="Times New Roman" w:eastAsia="Calibri" w:hAnsi="Times New Roman" w:cs="Times New Roman"/>
          <w:color w:val="000000"/>
          <w:kern w:val="24"/>
          <w:sz w:val="24"/>
          <w:szCs w:val="24"/>
          <w:lang w:eastAsia="en-IN"/>
        </w:rPr>
        <w:t xml:space="preserve"> in some cases, where as </w:t>
      </w:r>
      <w:r>
        <w:rPr>
          <w:rFonts w:ascii="Times New Roman" w:hAnsi="Times New Roman" w:cs="Times New Roman"/>
          <w:sz w:val="24"/>
          <w:szCs w:val="24"/>
        </w:rPr>
        <w:t>MacFee incision</w:t>
      </w:r>
      <w:r w:rsidRPr="00184B60">
        <w:rPr>
          <w:rFonts w:ascii="Times New Roman" w:eastAsia="Calibri" w:hAnsi="Times New Roman" w:cs="Times New Roman"/>
          <w:color w:val="000000"/>
          <w:kern w:val="24"/>
          <w:sz w:val="24"/>
          <w:szCs w:val="24"/>
          <w:lang w:eastAsia="en-IN"/>
        </w:rPr>
        <w:t xml:space="preserve"> did not have any contracture. The cosmesis of the scar in </w:t>
      </w:r>
      <w:r>
        <w:rPr>
          <w:rFonts w:ascii="Times New Roman" w:hAnsi="Times New Roman" w:cs="Times New Roman"/>
          <w:sz w:val="24"/>
          <w:szCs w:val="24"/>
        </w:rPr>
        <w:t>MacFee incision</w:t>
      </w:r>
      <w:r w:rsidRPr="00184B60">
        <w:rPr>
          <w:rFonts w:ascii="Times New Roman" w:eastAsia="Calibri" w:hAnsi="Times New Roman" w:cs="Times New Roman"/>
          <w:color w:val="000000"/>
          <w:kern w:val="24"/>
          <w:sz w:val="24"/>
          <w:szCs w:val="24"/>
          <w:lang w:eastAsia="en-IN"/>
        </w:rPr>
        <w:t xml:space="preserve"> at the end of 6 months showed a mean score of </w:t>
      </w:r>
      <w:r w:rsidRPr="00184B60">
        <w:rPr>
          <w:rFonts w:ascii="Times New Roman" w:eastAsiaTheme="minorEastAsia" w:hAnsi="Times New Roman" w:cs="Times New Roman"/>
          <w:sz w:val="24"/>
          <w:szCs w:val="24"/>
        </w:rPr>
        <w:t xml:space="preserve">4.6 ± 0.4 of a score of 5 according to stony brook then </w:t>
      </w:r>
      <w:r>
        <w:rPr>
          <w:rFonts w:ascii="Times New Roman" w:eastAsiaTheme="minorEastAsia" w:hAnsi="Times New Roman" w:cs="Times New Roman"/>
          <w:sz w:val="24"/>
          <w:szCs w:val="24"/>
        </w:rPr>
        <w:t>Schobinger incision</w:t>
      </w:r>
      <w:r w:rsidRPr="00184B60">
        <w:rPr>
          <w:rFonts w:ascii="Times New Roman" w:eastAsiaTheme="minorEastAsia" w:hAnsi="Times New Roman" w:cs="Times New Roman"/>
          <w:sz w:val="24"/>
          <w:szCs w:val="24"/>
        </w:rPr>
        <w:t xml:space="preserve"> with a mean score of 3.6 ± 0.4.</w:t>
      </w:r>
    </w:p>
    <w:p w:rsidR="00C21F0D" w:rsidRPr="00184B60" w:rsidRDefault="00C21F0D" w:rsidP="00C21F0D">
      <w:pPr>
        <w:autoSpaceDE w:val="0"/>
        <w:autoSpaceDN w:val="0"/>
        <w:adjustRightInd w:val="0"/>
        <w:spacing w:after="0" w:line="240" w:lineRule="auto"/>
        <w:ind w:firstLine="720"/>
        <w:jc w:val="both"/>
        <w:rPr>
          <w:rFonts w:ascii="Times New Roman" w:eastAsiaTheme="minorEastAsia" w:hAnsi="Times New Roman" w:cs="Times New Roman"/>
          <w:sz w:val="24"/>
          <w:szCs w:val="24"/>
        </w:rPr>
      </w:pPr>
    </w:p>
    <w:p w:rsidR="00C21F0D" w:rsidRPr="00184B60" w:rsidRDefault="00C21F0D" w:rsidP="00C21F0D">
      <w:pPr>
        <w:autoSpaceDE w:val="0"/>
        <w:autoSpaceDN w:val="0"/>
        <w:adjustRightInd w:val="0"/>
        <w:spacing w:after="0" w:line="240" w:lineRule="auto"/>
        <w:ind w:firstLine="720"/>
        <w:jc w:val="both"/>
        <w:rPr>
          <w:rFonts w:ascii="Times New Roman" w:hAnsi="Times New Roman" w:cs="Times New Roman"/>
          <w:sz w:val="24"/>
          <w:szCs w:val="24"/>
        </w:rPr>
      </w:pPr>
      <w:r w:rsidRPr="00184B60">
        <w:rPr>
          <w:rFonts w:ascii="Times New Roman" w:hAnsi="Times New Roman" w:cs="Times New Roman"/>
          <w:sz w:val="24"/>
          <w:szCs w:val="24"/>
        </w:rPr>
        <w:t xml:space="preserve">In our study total of 6 patients did not undergo radiotherapy, out of which 4 patients were in </w:t>
      </w:r>
      <w:r>
        <w:rPr>
          <w:rFonts w:ascii="Times New Roman" w:eastAsia="Calibri" w:hAnsi="Times New Roman" w:cs="Times New Roman"/>
          <w:bCs/>
          <w:iCs/>
          <w:color w:val="000000"/>
          <w:kern w:val="24"/>
          <w:sz w:val="24"/>
          <w:szCs w:val="24"/>
          <w:lang w:eastAsia="en-IN"/>
        </w:rPr>
        <w:t>Schobinger incision</w:t>
      </w:r>
      <w:r w:rsidRPr="00184B60">
        <w:rPr>
          <w:rFonts w:ascii="Times New Roman" w:hAnsi="Times New Roman" w:cs="Times New Roman"/>
          <w:sz w:val="24"/>
          <w:szCs w:val="24"/>
        </w:rPr>
        <w:t xml:space="preserve"> and 2 in</w:t>
      </w:r>
      <w:r w:rsidRPr="00184B60">
        <w:rPr>
          <w:rFonts w:ascii="Times New Roman" w:eastAsia="Calibri" w:hAnsi="Times New Roman" w:cs="Times New Roman"/>
          <w:bCs/>
          <w:iCs/>
          <w:color w:val="000000"/>
          <w:kern w:val="24"/>
          <w:sz w:val="24"/>
          <w:szCs w:val="24"/>
          <w:lang w:eastAsia="en-IN"/>
        </w:rPr>
        <w:t xml:space="preserve"> </w:t>
      </w:r>
      <w:r>
        <w:rPr>
          <w:rFonts w:ascii="Times New Roman" w:hAnsi="Times New Roman" w:cs="Times New Roman"/>
          <w:sz w:val="24"/>
          <w:szCs w:val="24"/>
        </w:rPr>
        <w:t>MacFee incision</w:t>
      </w:r>
      <w:r w:rsidRPr="00184B60">
        <w:rPr>
          <w:rFonts w:ascii="Times New Roman" w:hAnsi="Times New Roman" w:cs="Times New Roman"/>
          <w:sz w:val="24"/>
          <w:szCs w:val="24"/>
        </w:rPr>
        <w:t xml:space="preserve">. The patients who underwent radiotherapy did not have any complication with the healing of the incision lines; neither did the patients who did not receive radiotherapy. We neither found any exposure of the vessels in both the incisions. </w:t>
      </w:r>
    </w:p>
    <w:p w:rsidR="00C21F0D" w:rsidRDefault="00C21F0D" w:rsidP="00C21F0D">
      <w:pPr>
        <w:autoSpaceDE w:val="0"/>
        <w:autoSpaceDN w:val="0"/>
        <w:adjustRightInd w:val="0"/>
        <w:spacing w:after="0" w:line="240" w:lineRule="auto"/>
        <w:jc w:val="both"/>
        <w:rPr>
          <w:rFonts w:ascii="Times New Roman" w:hAnsi="Times New Roman" w:cs="Times New Roman"/>
          <w:sz w:val="24"/>
          <w:szCs w:val="24"/>
        </w:rPr>
      </w:pPr>
    </w:p>
    <w:p w:rsidR="00C21F0D" w:rsidRPr="004700E6" w:rsidRDefault="00C21F0D" w:rsidP="00C21F0D">
      <w:pPr>
        <w:autoSpaceDE w:val="0"/>
        <w:autoSpaceDN w:val="0"/>
        <w:adjustRightInd w:val="0"/>
        <w:spacing w:after="0" w:line="240" w:lineRule="auto"/>
        <w:jc w:val="both"/>
        <w:rPr>
          <w:rFonts w:ascii="Times New Roman" w:hAnsi="Times New Roman" w:cs="Times New Roman"/>
          <w:b/>
          <w:sz w:val="24"/>
          <w:szCs w:val="24"/>
        </w:rPr>
      </w:pPr>
      <w:r w:rsidRPr="004700E6">
        <w:rPr>
          <w:rFonts w:ascii="Times New Roman" w:hAnsi="Times New Roman" w:cs="Times New Roman"/>
          <w:b/>
          <w:sz w:val="24"/>
          <w:szCs w:val="24"/>
        </w:rPr>
        <w:t xml:space="preserve">Conclusion of the Study </w:t>
      </w:r>
    </w:p>
    <w:p w:rsidR="00C21F0D" w:rsidRDefault="00C21F0D" w:rsidP="00C21F0D">
      <w:pPr>
        <w:spacing w:line="240" w:lineRule="auto"/>
        <w:ind w:firstLine="720"/>
        <w:jc w:val="both"/>
        <w:rPr>
          <w:rFonts w:ascii="Times New Roman" w:hAnsi="Times New Roman" w:cs="Times New Roman"/>
          <w:sz w:val="24"/>
          <w:szCs w:val="24"/>
        </w:rPr>
      </w:pPr>
      <w:r w:rsidRPr="00184B60">
        <w:rPr>
          <w:rFonts w:ascii="Times New Roman" w:hAnsi="Times New Roman" w:cs="Times New Roman"/>
          <w:sz w:val="24"/>
          <w:szCs w:val="24"/>
        </w:rPr>
        <w:t>To co</w:t>
      </w:r>
      <w:r>
        <w:rPr>
          <w:rFonts w:ascii="Times New Roman" w:hAnsi="Times New Roman" w:cs="Times New Roman"/>
          <w:sz w:val="24"/>
          <w:szCs w:val="24"/>
        </w:rPr>
        <w:t>nclude in the present study Schobinger incision</w:t>
      </w:r>
      <w:r w:rsidRPr="00184B60">
        <w:rPr>
          <w:rFonts w:ascii="Times New Roman" w:hAnsi="Times New Roman" w:cs="Times New Roman"/>
          <w:sz w:val="24"/>
          <w:szCs w:val="24"/>
        </w:rPr>
        <w:t xml:space="preserve"> provided a better exposure of neck during dissection, higher incidence of marginal necrosis and contracture of the flap with scaring was noted. While in MacFee incision there was difficulty noted under the bridge flap and in posterior triangle during neck dissection, but it provided a better cosmetic and very </w:t>
      </w:r>
      <w:r>
        <w:rPr>
          <w:rFonts w:ascii="Times New Roman" w:hAnsi="Times New Roman" w:cs="Times New Roman"/>
          <w:sz w:val="24"/>
          <w:szCs w:val="24"/>
        </w:rPr>
        <w:t xml:space="preserve"> </w:t>
      </w:r>
      <w:r w:rsidRPr="00184B60">
        <w:rPr>
          <w:rFonts w:ascii="Times New Roman" w:hAnsi="Times New Roman" w:cs="Times New Roman"/>
          <w:sz w:val="24"/>
          <w:szCs w:val="24"/>
        </w:rPr>
        <w:t>minimal scaring was noted</w:t>
      </w:r>
      <w:r>
        <w:rPr>
          <w:rFonts w:ascii="Times New Roman" w:hAnsi="Times New Roman" w:cs="Times New Roman"/>
          <w:sz w:val="24"/>
          <w:szCs w:val="24"/>
        </w:rPr>
        <w:t xml:space="preserve">. </w:t>
      </w:r>
    </w:p>
    <w:p w:rsidR="00FC1275" w:rsidRDefault="00FC1275" w:rsidP="00C21F0D">
      <w:pPr>
        <w:spacing w:line="240" w:lineRule="auto"/>
        <w:ind w:firstLine="720"/>
        <w:jc w:val="both"/>
        <w:rPr>
          <w:rFonts w:ascii="Times New Roman" w:hAnsi="Times New Roman" w:cs="Times New Roman"/>
          <w:sz w:val="24"/>
          <w:szCs w:val="24"/>
        </w:rPr>
      </w:pPr>
    </w:p>
    <w:p w:rsidR="00FC1275" w:rsidRDefault="00FC1275" w:rsidP="00FC1275">
      <w:pPr>
        <w:spacing w:line="240" w:lineRule="auto"/>
        <w:rPr>
          <w:rFonts w:ascii="Times New Roman" w:hAnsi="Times New Roman" w:cs="Times New Roman"/>
          <w:sz w:val="24"/>
          <w:szCs w:val="24"/>
        </w:rPr>
      </w:pPr>
      <w:r w:rsidRPr="004700E6">
        <w:rPr>
          <w:rFonts w:ascii="Times New Roman" w:hAnsi="Times New Roman" w:cs="Times New Roman"/>
          <w:b/>
          <w:sz w:val="24"/>
          <w:szCs w:val="24"/>
        </w:rPr>
        <w:lastRenderedPageBreak/>
        <w:t>Acknowledgement</w:t>
      </w:r>
      <w:r>
        <w:rPr>
          <w:rFonts w:ascii="Times New Roman" w:hAnsi="Times New Roman" w:cs="Times New Roman"/>
          <w:b/>
          <w:sz w:val="24"/>
          <w:szCs w:val="24"/>
        </w:rPr>
        <w:t xml:space="preserve">: </w:t>
      </w:r>
      <w:r w:rsidRPr="00FC1275">
        <w:rPr>
          <w:rFonts w:ascii="Times New Roman" w:hAnsi="Times New Roman" w:cs="Times New Roman"/>
          <w:sz w:val="24"/>
          <w:szCs w:val="24"/>
        </w:rPr>
        <w:t>There</w:t>
      </w:r>
      <w:r>
        <w:rPr>
          <w:rFonts w:ascii="Times New Roman" w:hAnsi="Times New Roman" w:cs="Times New Roman"/>
          <w:sz w:val="24"/>
          <w:szCs w:val="24"/>
        </w:rPr>
        <w:t xml:space="preserve"> was no </w:t>
      </w:r>
      <w:r w:rsidR="00E71629">
        <w:rPr>
          <w:rFonts w:ascii="Times New Roman" w:hAnsi="Times New Roman" w:cs="Times New Roman"/>
          <w:sz w:val="24"/>
          <w:szCs w:val="24"/>
        </w:rPr>
        <w:t>funding</w:t>
      </w:r>
      <w:r>
        <w:rPr>
          <w:rFonts w:ascii="Times New Roman" w:hAnsi="Times New Roman" w:cs="Times New Roman"/>
          <w:sz w:val="24"/>
          <w:szCs w:val="24"/>
        </w:rPr>
        <w:t xml:space="preserve"> </w:t>
      </w:r>
      <w:r w:rsidR="00E71629">
        <w:rPr>
          <w:rFonts w:ascii="Times New Roman" w:hAnsi="Times New Roman" w:cs="Times New Roman"/>
          <w:sz w:val="24"/>
          <w:szCs w:val="24"/>
        </w:rPr>
        <w:t>agency. There</w:t>
      </w:r>
      <w:r>
        <w:rPr>
          <w:rFonts w:ascii="Times New Roman" w:hAnsi="Times New Roman" w:cs="Times New Roman"/>
          <w:sz w:val="24"/>
          <w:szCs w:val="24"/>
        </w:rPr>
        <w:t xml:space="preserve"> was no remuneration </w:t>
      </w:r>
      <w:r w:rsidR="00E71629">
        <w:rPr>
          <w:rFonts w:ascii="Times New Roman" w:hAnsi="Times New Roman" w:cs="Times New Roman"/>
          <w:sz w:val="24"/>
          <w:szCs w:val="24"/>
        </w:rPr>
        <w:t>received</w:t>
      </w:r>
      <w:r>
        <w:rPr>
          <w:rFonts w:ascii="Times New Roman" w:hAnsi="Times New Roman" w:cs="Times New Roman"/>
          <w:sz w:val="24"/>
          <w:szCs w:val="24"/>
        </w:rPr>
        <w:t xml:space="preserve"> by any authors</w:t>
      </w:r>
      <w:r w:rsidR="00AD54B3">
        <w:rPr>
          <w:rFonts w:ascii="Times New Roman" w:hAnsi="Times New Roman" w:cs="Times New Roman"/>
          <w:sz w:val="24"/>
          <w:szCs w:val="24"/>
        </w:rPr>
        <w:t>.</w:t>
      </w:r>
      <w:r w:rsidR="00E71629">
        <w:rPr>
          <w:rFonts w:ascii="Times New Roman" w:hAnsi="Times New Roman" w:cs="Times New Roman"/>
          <w:sz w:val="24"/>
          <w:szCs w:val="24"/>
        </w:rPr>
        <w:t xml:space="preserve"> </w:t>
      </w:r>
    </w:p>
    <w:p w:rsidR="00AD54B3" w:rsidRPr="00AD54B3" w:rsidRDefault="00AD54B3" w:rsidP="00FC1275">
      <w:pPr>
        <w:spacing w:line="240" w:lineRule="auto"/>
        <w:rPr>
          <w:rFonts w:ascii="Times New Roman" w:hAnsi="Times New Roman" w:cs="Times New Roman"/>
          <w:color w:val="333333"/>
          <w:sz w:val="24"/>
          <w:szCs w:val="24"/>
          <w:shd w:val="clear" w:color="auto" w:fill="FFFFFF"/>
        </w:rPr>
      </w:pPr>
      <w:r>
        <w:rPr>
          <w:rStyle w:val="apple-converted-space"/>
          <w:rFonts w:ascii="Segoe UI" w:hAnsi="Segoe UI" w:cs="Segoe UI"/>
          <w:color w:val="000000"/>
          <w:shd w:val="clear" w:color="auto" w:fill="FFFFFF"/>
        </w:rPr>
        <w:t> </w:t>
      </w:r>
      <w:r w:rsidRPr="00AD54B3">
        <w:rPr>
          <w:rFonts w:ascii="Times New Roman" w:hAnsi="Times New Roman" w:cs="Times New Roman"/>
          <w:b/>
          <w:color w:val="000000"/>
          <w:sz w:val="24"/>
          <w:szCs w:val="24"/>
          <w:shd w:val="clear" w:color="auto" w:fill="FFFFFF"/>
        </w:rPr>
        <w:t>Informed consent</w:t>
      </w:r>
      <w:r>
        <w:rPr>
          <w:rStyle w:val="apple-converted-space"/>
          <w:rFonts w:ascii="Times New Roman" w:hAnsi="Times New Roman" w:cs="Times New Roman"/>
          <w:b/>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Both verbal and written consent was taken from the patient and patient party </w:t>
      </w:r>
    </w:p>
    <w:p w:rsidR="00C21F0D" w:rsidRPr="00FC1275" w:rsidRDefault="00FC1275" w:rsidP="00FC1275">
      <w:pPr>
        <w:spacing w:line="240" w:lineRule="auto"/>
        <w:rPr>
          <w:rFonts w:ascii="Times New Roman" w:hAnsi="Times New Roman" w:cs="Times New Roman"/>
          <w:color w:val="333333"/>
          <w:sz w:val="24"/>
          <w:szCs w:val="24"/>
          <w:shd w:val="clear" w:color="auto" w:fill="FFFFFF"/>
        </w:rPr>
      </w:pPr>
      <w:r>
        <w:rPr>
          <w:rFonts w:ascii="Times New Roman" w:hAnsi="Times New Roman" w:cs="Times New Roman"/>
          <w:b/>
          <w:color w:val="333333"/>
          <w:sz w:val="24"/>
          <w:szCs w:val="24"/>
          <w:shd w:val="clear" w:color="auto" w:fill="FFFFFF"/>
        </w:rPr>
        <w:t>Conflict of Interest</w:t>
      </w:r>
      <w:r>
        <w:rPr>
          <w:rFonts w:ascii="Times New Roman" w:hAnsi="Times New Roman" w:cs="Times New Roman"/>
          <w:color w:val="333333"/>
          <w:sz w:val="24"/>
          <w:szCs w:val="24"/>
          <w:shd w:val="clear" w:color="auto" w:fill="FFFFFF"/>
        </w:rPr>
        <w:t xml:space="preserve">: There is no </w:t>
      </w:r>
      <w:r w:rsidR="007B0DEC">
        <w:rPr>
          <w:rFonts w:ascii="Times New Roman" w:hAnsi="Times New Roman" w:cs="Times New Roman"/>
          <w:color w:val="333333"/>
          <w:sz w:val="24"/>
          <w:szCs w:val="24"/>
          <w:shd w:val="clear" w:color="auto" w:fill="FFFFFF"/>
        </w:rPr>
        <w:t>conflict</w:t>
      </w:r>
      <w:r>
        <w:rPr>
          <w:rFonts w:ascii="Times New Roman" w:hAnsi="Times New Roman" w:cs="Times New Roman"/>
          <w:color w:val="333333"/>
          <w:sz w:val="24"/>
          <w:szCs w:val="24"/>
          <w:shd w:val="clear" w:color="auto" w:fill="FFFFFF"/>
        </w:rPr>
        <w:t xml:space="preserve"> of interest.</w:t>
      </w:r>
    </w:p>
    <w:p w:rsidR="00C21F0D" w:rsidRPr="004700E6" w:rsidRDefault="00C21F0D" w:rsidP="00C21F0D">
      <w:pPr>
        <w:spacing w:line="240" w:lineRule="auto"/>
        <w:jc w:val="center"/>
        <w:rPr>
          <w:rStyle w:val="apple-converted-space"/>
          <w:rFonts w:ascii="Times New Roman" w:hAnsi="Times New Roman" w:cs="Times New Roman"/>
          <w:color w:val="333333"/>
          <w:sz w:val="24"/>
          <w:szCs w:val="24"/>
          <w:shd w:val="clear" w:color="auto" w:fill="FFFFFF"/>
        </w:rPr>
      </w:pPr>
    </w:p>
    <w:p w:rsidR="00C21F0D" w:rsidRPr="00B07A95" w:rsidRDefault="0078278C" w:rsidP="0078278C">
      <w:pPr>
        <w:spacing w:line="240" w:lineRule="auto"/>
        <w:rPr>
          <w:rFonts w:ascii="Times New Roman" w:hAnsi="Times New Roman" w:cs="Times New Roman"/>
          <w:b/>
          <w:sz w:val="24"/>
          <w:szCs w:val="24"/>
        </w:rPr>
      </w:pPr>
      <w:r>
        <w:rPr>
          <w:rFonts w:ascii="Times New Roman" w:hAnsi="Times New Roman" w:cs="Times New Roman"/>
          <w:b/>
          <w:sz w:val="24"/>
          <w:szCs w:val="24"/>
        </w:rPr>
        <w:t>References</w:t>
      </w:r>
    </w:p>
    <w:p w:rsidR="00C21F0D" w:rsidRDefault="00C21F0D" w:rsidP="00C21F0D">
      <w:pPr>
        <w:autoSpaceDE w:val="0"/>
        <w:autoSpaceDN w:val="0"/>
        <w:adjustRightInd w:val="0"/>
        <w:spacing w:after="0" w:line="240" w:lineRule="auto"/>
        <w:jc w:val="both"/>
        <w:rPr>
          <w:rFonts w:ascii="Times New Roman" w:hAnsi="Times New Roman" w:cs="Times New Roman"/>
          <w:sz w:val="24"/>
          <w:szCs w:val="24"/>
        </w:rPr>
      </w:pPr>
      <w:r w:rsidRPr="00B07A95">
        <w:rPr>
          <w:rFonts w:ascii="Times New Roman" w:hAnsi="Times New Roman" w:cs="Times New Roman"/>
          <w:sz w:val="24"/>
          <w:szCs w:val="24"/>
        </w:rPr>
        <w:t>1. Robert Schobinger</w:t>
      </w:r>
      <w:r w:rsidRPr="00B07A95">
        <w:rPr>
          <w:rFonts w:ascii="Times New Roman" w:hAnsi="Times New Roman" w:cs="Times New Roman"/>
          <w:b/>
          <w:sz w:val="24"/>
          <w:szCs w:val="24"/>
        </w:rPr>
        <w:t>.</w:t>
      </w:r>
      <w:r w:rsidRPr="00B07A95">
        <w:rPr>
          <w:rFonts w:ascii="Times New Roman" w:hAnsi="Times New Roman" w:cs="Times New Roman"/>
          <w:sz w:val="24"/>
          <w:szCs w:val="24"/>
        </w:rPr>
        <w:t xml:space="preserve"> The Use of a Long Anterior Skin Flap in Radical Neck Resections</w:t>
      </w:r>
      <w:r w:rsidRPr="00B07A95">
        <w:rPr>
          <w:rFonts w:ascii="Times New Roman" w:hAnsi="Times New Roman" w:cs="Times New Roman"/>
          <w:b/>
          <w:sz w:val="24"/>
          <w:szCs w:val="24"/>
        </w:rPr>
        <w:t>.</w:t>
      </w:r>
      <w:r w:rsidRPr="00B07A95">
        <w:rPr>
          <w:rFonts w:ascii="Times New Roman" w:hAnsi="Times New Roman" w:cs="Times New Roman"/>
          <w:sz w:val="24"/>
          <w:szCs w:val="24"/>
        </w:rPr>
        <w:t xml:space="preserve"> Annals of Surgery 1957; 146: 221-223.</w:t>
      </w:r>
    </w:p>
    <w:p w:rsidR="00C21F0D" w:rsidRPr="00B07A95" w:rsidRDefault="00C21F0D" w:rsidP="00C21F0D">
      <w:pPr>
        <w:autoSpaceDE w:val="0"/>
        <w:autoSpaceDN w:val="0"/>
        <w:adjustRightInd w:val="0"/>
        <w:spacing w:after="0" w:line="240" w:lineRule="auto"/>
        <w:jc w:val="both"/>
        <w:rPr>
          <w:rFonts w:ascii="Times New Roman" w:hAnsi="Times New Roman" w:cs="Times New Roman"/>
          <w:sz w:val="24"/>
          <w:szCs w:val="24"/>
        </w:rPr>
      </w:pPr>
    </w:p>
    <w:p w:rsidR="00C21F0D" w:rsidRDefault="00C21F0D" w:rsidP="00C21F0D">
      <w:pPr>
        <w:autoSpaceDE w:val="0"/>
        <w:autoSpaceDN w:val="0"/>
        <w:adjustRightInd w:val="0"/>
        <w:spacing w:after="0" w:line="240" w:lineRule="auto"/>
        <w:jc w:val="both"/>
        <w:rPr>
          <w:rFonts w:ascii="Times New Roman" w:hAnsi="Times New Roman" w:cs="Times New Roman"/>
          <w:sz w:val="24"/>
          <w:szCs w:val="24"/>
        </w:rPr>
      </w:pPr>
      <w:r w:rsidRPr="00B07A95">
        <w:rPr>
          <w:rFonts w:ascii="Times New Roman" w:hAnsi="Times New Roman" w:cs="Times New Roman"/>
          <w:sz w:val="24"/>
          <w:szCs w:val="24"/>
        </w:rPr>
        <w:t>2. William F. MacFee</w:t>
      </w:r>
      <w:r w:rsidRPr="00B07A95">
        <w:rPr>
          <w:rFonts w:ascii="Times New Roman" w:hAnsi="Times New Roman" w:cs="Times New Roman"/>
          <w:b/>
          <w:sz w:val="24"/>
          <w:szCs w:val="24"/>
        </w:rPr>
        <w:t xml:space="preserve">.  </w:t>
      </w:r>
      <w:r w:rsidRPr="00B07A95">
        <w:rPr>
          <w:rFonts w:ascii="Times New Roman" w:hAnsi="Times New Roman" w:cs="Times New Roman"/>
          <w:sz w:val="24"/>
          <w:szCs w:val="24"/>
        </w:rPr>
        <w:t>Transverse Incisions for Neck incision.  Annals of Surgery 1960; 151: 279-284.</w:t>
      </w:r>
    </w:p>
    <w:p w:rsidR="00C21F0D" w:rsidRPr="00B07A95" w:rsidRDefault="00C21F0D" w:rsidP="00C21F0D">
      <w:pPr>
        <w:autoSpaceDE w:val="0"/>
        <w:autoSpaceDN w:val="0"/>
        <w:adjustRightInd w:val="0"/>
        <w:spacing w:after="0" w:line="240" w:lineRule="auto"/>
        <w:jc w:val="both"/>
        <w:rPr>
          <w:rFonts w:ascii="Times New Roman" w:hAnsi="Times New Roman" w:cs="Times New Roman"/>
          <w:sz w:val="24"/>
          <w:szCs w:val="24"/>
        </w:rPr>
      </w:pPr>
    </w:p>
    <w:p w:rsidR="00C21F0D" w:rsidRDefault="00C21F0D" w:rsidP="00C21F0D">
      <w:pPr>
        <w:autoSpaceDE w:val="0"/>
        <w:autoSpaceDN w:val="0"/>
        <w:adjustRightInd w:val="0"/>
        <w:spacing w:after="0" w:line="240" w:lineRule="auto"/>
        <w:jc w:val="both"/>
        <w:rPr>
          <w:rFonts w:ascii="Times New Roman" w:hAnsi="Times New Roman" w:cs="Times New Roman"/>
          <w:sz w:val="24"/>
          <w:szCs w:val="24"/>
        </w:rPr>
      </w:pPr>
      <w:r w:rsidRPr="00B07A95">
        <w:rPr>
          <w:rFonts w:ascii="Times New Roman" w:hAnsi="Times New Roman" w:cs="Times New Roman"/>
          <w:sz w:val="24"/>
          <w:szCs w:val="24"/>
        </w:rPr>
        <w:t>3. Keith White, Shreveport La; Dale M. Mosdell , and Don Morris, MD, Albuquerque, NM.</w:t>
      </w:r>
      <w:r w:rsidRPr="00B07A95">
        <w:rPr>
          <w:rFonts w:ascii="Times New Roman" w:hAnsi="Times New Roman" w:cs="Times New Roman"/>
          <w:b/>
          <w:sz w:val="24"/>
          <w:szCs w:val="24"/>
        </w:rPr>
        <w:t xml:space="preserve"> </w:t>
      </w:r>
      <w:r w:rsidRPr="00B07A95">
        <w:rPr>
          <w:rFonts w:ascii="Times New Roman" w:hAnsi="Times New Roman" w:cs="Times New Roman"/>
          <w:sz w:val="24"/>
          <w:szCs w:val="24"/>
        </w:rPr>
        <w:t>MacFee Incision: A Safe Approach to the Neck. Southern Medical Journal.1993; 86: 871-874.</w:t>
      </w:r>
    </w:p>
    <w:p w:rsidR="00C21F0D" w:rsidRPr="00B07A95" w:rsidRDefault="00C21F0D" w:rsidP="00C21F0D">
      <w:pPr>
        <w:autoSpaceDE w:val="0"/>
        <w:autoSpaceDN w:val="0"/>
        <w:adjustRightInd w:val="0"/>
        <w:spacing w:after="0" w:line="240" w:lineRule="auto"/>
        <w:jc w:val="both"/>
        <w:rPr>
          <w:rFonts w:ascii="Times New Roman" w:hAnsi="Times New Roman" w:cs="Times New Roman"/>
          <w:sz w:val="24"/>
          <w:szCs w:val="24"/>
        </w:rPr>
      </w:pPr>
    </w:p>
    <w:p w:rsidR="00C21F0D" w:rsidRDefault="00C21F0D" w:rsidP="00C21F0D">
      <w:pPr>
        <w:autoSpaceDE w:val="0"/>
        <w:autoSpaceDN w:val="0"/>
        <w:adjustRightInd w:val="0"/>
        <w:spacing w:after="0" w:line="240" w:lineRule="auto"/>
        <w:jc w:val="both"/>
        <w:rPr>
          <w:rFonts w:ascii="Times New Roman" w:hAnsi="Times New Roman" w:cs="Times New Roman"/>
          <w:iCs/>
          <w:sz w:val="24"/>
          <w:szCs w:val="24"/>
        </w:rPr>
      </w:pPr>
      <w:r w:rsidRPr="00B07A95">
        <w:rPr>
          <w:rFonts w:ascii="Times New Roman" w:hAnsi="Times New Roman" w:cs="Times New Roman"/>
          <w:sz w:val="24"/>
          <w:szCs w:val="24"/>
        </w:rPr>
        <w:t xml:space="preserve">4. </w:t>
      </w:r>
      <w:r w:rsidRPr="00B07A95">
        <w:rPr>
          <w:rFonts w:ascii="Times New Roman" w:hAnsi="Times New Roman" w:cs="Times New Roman"/>
          <w:iCs/>
          <w:sz w:val="24"/>
          <w:szCs w:val="24"/>
        </w:rPr>
        <w:t>S. Omura, H. Bukawa, R. Kawabe, S. Aoki, K. Fujita.</w:t>
      </w:r>
      <w:r w:rsidRPr="00B07A95">
        <w:rPr>
          <w:rFonts w:ascii="Times New Roman" w:hAnsi="Times New Roman" w:cs="Times New Roman"/>
          <w:b/>
          <w:bCs/>
          <w:sz w:val="24"/>
          <w:szCs w:val="24"/>
        </w:rPr>
        <w:t xml:space="preserve"> </w:t>
      </w:r>
      <w:r w:rsidRPr="00B07A95">
        <w:rPr>
          <w:rFonts w:ascii="Times New Roman" w:hAnsi="Times New Roman" w:cs="Times New Roman"/>
          <w:bCs/>
          <w:sz w:val="24"/>
          <w:szCs w:val="24"/>
        </w:rPr>
        <w:t xml:space="preserve">Comparison between hockey stick and reversed hockey stick incision: Gently curved single linear neck incisions for oral cancer. </w:t>
      </w:r>
      <w:r w:rsidRPr="00B07A95">
        <w:rPr>
          <w:rFonts w:ascii="Times New Roman" w:hAnsi="Times New Roman" w:cs="Times New Roman"/>
          <w:iCs/>
          <w:sz w:val="24"/>
          <w:szCs w:val="24"/>
        </w:rPr>
        <w:t>Int. J. Oral Maxillofac. Surg. 1999; 28:197- 202.</w:t>
      </w:r>
    </w:p>
    <w:p w:rsidR="00C21F0D" w:rsidRPr="00B07A95" w:rsidRDefault="00C21F0D" w:rsidP="00C21F0D">
      <w:pPr>
        <w:autoSpaceDE w:val="0"/>
        <w:autoSpaceDN w:val="0"/>
        <w:adjustRightInd w:val="0"/>
        <w:spacing w:after="0" w:line="240" w:lineRule="auto"/>
        <w:jc w:val="both"/>
        <w:rPr>
          <w:rFonts w:ascii="Times New Roman" w:hAnsi="Times New Roman" w:cs="Times New Roman"/>
          <w:b/>
          <w:bCs/>
          <w:sz w:val="24"/>
          <w:szCs w:val="24"/>
        </w:rPr>
      </w:pPr>
    </w:p>
    <w:p w:rsidR="00C21F0D" w:rsidRDefault="00C21F0D" w:rsidP="00C21F0D">
      <w:pPr>
        <w:autoSpaceDE w:val="0"/>
        <w:autoSpaceDN w:val="0"/>
        <w:adjustRightInd w:val="0"/>
        <w:spacing w:after="0" w:line="240" w:lineRule="auto"/>
        <w:jc w:val="both"/>
        <w:rPr>
          <w:rFonts w:ascii="Times New Roman" w:hAnsi="Times New Roman" w:cs="Times New Roman"/>
          <w:sz w:val="24"/>
          <w:szCs w:val="24"/>
        </w:rPr>
      </w:pPr>
      <w:r w:rsidRPr="00B07A95">
        <w:rPr>
          <w:rFonts w:ascii="Times New Roman" w:hAnsi="Times New Roman" w:cs="Times New Roman"/>
          <w:sz w:val="24"/>
          <w:szCs w:val="24"/>
        </w:rPr>
        <w:t xml:space="preserve">5. </w:t>
      </w:r>
      <w:r w:rsidRPr="00B07A95">
        <w:rPr>
          <w:rFonts w:ascii="Times New Roman" w:hAnsi="Times New Roman" w:cs="Times New Roman"/>
          <w:color w:val="000000"/>
          <w:sz w:val="24"/>
          <w:szCs w:val="24"/>
        </w:rPr>
        <w:t>A.L. Dancey, S. Srivastava</w:t>
      </w:r>
      <w:r w:rsidRPr="00B07A95">
        <w:rPr>
          <w:rFonts w:ascii="Times New Roman" w:hAnsi="Times New Roman" w:cs="Times New Roman"/>
          <w:sz w:val="24"/>
          <w:szCs w:val="24"/>
        </w:rPr>
        <w:t>.</w:t>
      </w:r>
      <w:r w:rsidRPr="00B07A95">
        <w:rPr>
          <w:rFonts w:ascii="Times New Roman" w:hAnsi="Times New Roman" w:cs="Times New Roman"/>
          <w:b/>
          <w:sz w:val="24"/>
          <w:szCs w:val="24"/>
        </w:rPr>
        <w:t xml:space="preserve"> </w:t>
      </w:r>
      <w:r w:rsidRPr="00B07A95">
        <w:rPr>
          <w:rFonts w:ascii="Times New Roman" w:hAnsi="Times New Roman" w:cs="Times New Roman"/>
          <w:sz w:val="24"/>
          <w:szCs w:val="24"/>
        </w:rPr>
        <w:t>Experience with the Modified Hockey Stick Incision for Block Dissection of Neck</w:t>
      </w:r>
      <w:r w:rsidRPr="00B07A95">
        <w:rPr>
          <w:rFonts w:ascii="Times New Roman" w:hAnsi="Times New Roman" w:cs="Times New Roman"/>
          <w:b/>
          <w:sz w:val="24"/>
          <w:szCs w:val="24"/>
        </w:rPr>
        <w:t xml:space="preserve">. </w:t>
      </w:r>
      <w:r w:rsidRPr="00B07A95">
        <w:rPr>
          <w:rFonts w:ascii="Times New Roman" w:hAnsi="Times New Roman" w:cs="Times New Roman"/>
          <w:sz w:val="24"/>
          <w:szCs w:val="24"/>
        </w:rPr>
        <w:t>Journal of Plastic, Reconstructive &amp; Aesthetic Surgery 2006; 59: 1276-1279</w:t>
      </w:r>
    </w:p>
    <w:p w:rsidR="00C21F0D" w:rsidRPr="00B07A95" w:rsidRDefault="00C21F0D" w:rsidP="00C21F0D">
      <w:pPr>
        <w:autoSpaceDE w:val="0"/>
        <w:autoSpaceDN w:val="0"/>
        <w:adjustRightInd w:val="0"/>
        <w:spacing w:after="0" w:line="240" w:lineRule="auto"/>
        <w:jc w:val="both"/>
        <w:rPr>
          <w:rFonts w:ascii="Times New Roman" w:hAnsi="Times New Roman" w:cs="Times New Roman"/>
          <w:sz w:val="24"/>
          <w:szCs w:val="24"/>
        </w:rPr>
      </w:pPr>
    </w:p>
    <w:p w:rsidR="00C21F0D" w:rsidRDefault="00C21F0D" w:rsidP="00C21F0D">
      <w:pPr>
        <w:autoSpaceDE w:val="0"/>
        <w:autoSpaceDN w:val="0"/>
        <w:adjustRightInd w:val="0"/>
        <w:spacing w:after="0" w:line="240" w:lineRule="auto"/>
        <w:jc w:val="both"/>
        <w:rPr>
          <w:rFonts w:ascii="Times New Roman" w:hAnsi="Times New Roman" w:cs="Times New Roman"/>
          <w:sz w:val="24"/>
          <w:szCs w:val="24"/>
        </w:rPr>
      </w:pPr>
      <w:r w:rsidRPr="00B07A95">
        <w:rPr>
          <w:rFonts w:ascii="Times New Roman" w:hAnsi="Times New Roman" w:cs="Times New Roman"/>
          <w:sz w:val="24"/>
          <w:szCs w:val="24"/>
        </w:rPr>
        <w:t>6.</w:t>
      </w:r>
      <w:r w:rsidRPr="00B07A95">
        <w:rPr>
          <w:rFonts w:ascii="Times New Roman" w:hAnsi="Times New Roman" w:cs="Times New Roman"/>
          <w:bCs/>
          <w:sz w:val="24"/>
          <w:szCs w:val="24"/>
        </w:rPr>
        <w:t xml:space="preserve"> </w:t>
      </w:r>
      <w:r w:rsidRPr="00B07A95">
        <w:rPr>
          <w:rFonts w:ascii="Times New Roman" w:hAnsi="Times New Roman" w:cs="Times New Roman"/>
          <w:iCs/>
          <w:sz w:val="24"/>
          <w:szCs w:val="24"/>
        </w:rPr>
        <w:t>Deepak Kademani, Eric J. Dierks.</w:t>
      </w:r>
      <w:r w:rsidRPr="00B07A95">
        <w:rPr>
          <w:rFonts w:ascii="Times New Roman" w:hAnsi="Times New Roman" w:cs="Times New Roman"/>
          <w:b/>
          <w:bCs/>
          <w:sz w:val="24"/>
          <w:szCs w:val="24"/>
        </w:rPr>
        <w:t xml:space="preserve"> </w:t>
      </w:r>
      <w:r w:rsidRPr="00B07A95">
        <w:rPr>
          <w:rFonts w:ascii="Times New Roman" w:hAnsi="Times New Roman" w:cs="Times New Roman"/>
          <w:bCs/>
          <w:sz w:val="24"/>
          <w:szCs w:val="24"/>
        </w:rPr>
        <w:t>A Straight-Line Incision for Neck Dissection: Technical Note.</w:t>
      </w:r>
      <w:r w:rsidRPr="00B07A95">
        <w:rPr>
          <w:rFonts w:ascii="Times New Roman" w:hAnsi="Times New Roman" w:cs="Times New Roman"/>
          <w:b/>
          <w:bCs/>
          <w:sz w:val="24"/>
          <w:szCs w:val="24"/>
        </w:rPr>
        <w:t xml:space="preserve">  </w:t>
      </w:r>
      <w:r w:rsidRPr="00B07A95">
        <w:rPr>
          <w:rFonts w:ascii="Times New Roman" w:hAnsi="Times New Roman" w:cs="Times New Roman"/>
          <w:sz w:val="24"/>
          <w:szCs w:val="24"/>
        </w:rPr>
        <w:t>Oral Maxillofac Surg, 2005; 63:563–565.</w:t>
      </w:r>
    </w:p>
    <w:p w:rsidR="00C21F0D" w:rsidRPr="00B07A95" w:rsidRDefault="00C21F0D" w:rsidP="00C21F0D">
      <w:pPr>
        <w:autoSpaceDE w:val="0"/>
        <w:autoSpaceDN w:val="0"/>
        <w:adjustRightInd w:val="0"/>
        <w:spacing w:after="0" w:line="240" w:lineRule="auto"/>
        <w:jc w:val="both"/>
        <w:rPr>
          <w:rFonts w:ascii="Times New Roman" w:hAnsi="Times New Roman" w:cs="Times New Roman"/>
          <w:sz w:val="24"/>
          <w:szCs w:val="24"/>
        </w:rPr>
      </w:pPr>
    </w:p>
    <w:p w:rsidR="00C21F0D" w:rsidRDefault="00C21F0D" w:rsidP="00C21F0D">
      <w:pPr>
        <w:autoSpaceDE w:val="0"/>
        <w:autoSpaceDN w:val="0"/>
        <w:adjustRightInd w:val="0"/>
        <w:spacing w:after="0" w:line="240" w:lineRule="auto"/>
        <w:jc w:val="both"/>
        <w:rPr>
          <w:rFonts w:ascii="Times New Roman" w:hAnsi="Times New Roman" w:cs="Times New Roman"/>
          <w:sz w:val="24"/>
          <w:szCs w:val="24"/>
        </w:rPr>
      </w:pPr>
      <w:r w:rsidRPr="00B07A95">
        <w:rPr>
          <w:rFonts w:ascii="Times New Roman" w:hAnsi="Times New Roman" w:cs="Times New Roman"/>
          <w:sz w:val="24"/>
          <w:szCs w:val="24"/>
        </w:rPr>
        <w:t xml:space="preserve">7. </w:t>
      </w:r>
      <w:r w:rsidRPr="00B07A95">
        <w:rPr>
          <w:rFonts w:ascii="Times New Roman" w:hAnsi="Times New Roman" w:cs="Times New Roman"/>
          <w:color w:val="000000"/>
          <w:sz w:val="24"/>
          <w:szCs w:val="24"/>
        </w:rPr>
        <w:t>Akshay Gulati, Kishore Shekar, I.P. Downie.</w:t>
      </w:r>
      <w:r w:rsidRPr="00B07A95">
        <w:rPr>
          <w:rFonts w:ascii="Times New Roman" w:hAnsi="Times New Roman" w:cs="Times New Roman"/>
          <w:b/>
          <w:color w:val="000000"/>
          <w:sz w:val="24"/>
          <w:szCs w:val="24"/>
        </w:rPr>
        <w:t xml:space="preserve"> </w:t>
      </w:r>
      <w:r w:rsidRPr="00B07A95">
        <w:rPr>
          <w:rFonts w:ascii="Times New Roman" w:hAnsi="Times New Roman" w:cs="Times New Roman"/>
          <w:bCs/>
          <w:sz w:val="24"/>
          <w:szCs w:val="24"/>
        </w:rPr>
        <w:t>Aesthetic incision for neck dissection.</w:t>
      </w:r>
      <w:r w:rsidRPr="00B07A95">
        <w:rPr>
          <w:rFonts w:ascii="Times New Roman" w:hAnsi="Times New Roman" w:cs="Times New Roman"/>
          <w:b/>
          <w:color w:val="000000"/>
          <w:sz w:val="24"/>
          <w:szCs w:val="24"/>
        </w:rPr>
        <w:t xml:space="preserve"> </w:t>
      </w:r>
      <w:r w:rsidRPr="00B07A95">
        <w:rPr>
          <w:rFonts w:ascii="Times New Roman" w:hAnsi="Times New Roman" w:cs="Times New Roman"/>
          <w:sz w:val="24"/>
          <w:szCs w:val="24"/>
        </w:rPr>
        <w:t>British Journal of Oral and Maxillofacial Surgery 2012; 50: 183–184.</w:t>
      </w:r>
    </w:p>
    <w:p w:rsidR="00C21F0D" w:rsidRPr="00B07A95" w:rsidRDefault="00C21F0D" w:rsidP="00C21F0D">
      <w:pPr>
        <w:autoSpaceDE w:val="0"/>
        <w:autoSpaceDN w:val="0"/>
        <w:adjustRightInd w:val="0"/>
        <w:spacing w:after="0" w:line="240" w:lineRule="auto"/>
        <w:jc w:val="both"/>
        <w:rPr>
          <w:rFonts w:ascii="Times New Roman" w:hAnsi="Times New Roman" w:cs="Times New Roman"/>
          <w:sz w:val="24"/>
          <w:szCs w:val="24"/>
        </w:rPr>
      </w:pPr>
    </w:p>
    <w:p w:rsidR="00C21F0D" w:rsidRDefault="00C21F0D" w:rsidP="00C21F0D">
      <w:pPr>
        <w:autoSpaceDE w:val="0"/>
        <w:autoSpaceDN w:val="0"/>
        <w:adjustRightInd w:val="0"/>
        <w:spacing w:after="0" w:line="240" w:lineRule="auto"/>
        <w:jc w:val="both"/>
        <w:rPr>
          <w:rFonts w:ascii="Times New Roman" w:hAnsi="Times New Roman" w:cs="Times New Roman"/>
          <w:b/>
          <w:sz w:val="24"/>
          <w:szCs w:val="24"/>
        </w:rPr>
      </w:pPr>
      <w:r w:rsidRPr="00B07A95">
        <w:rPr>
          <w:rFonts w:ascii="Times New Roman" w:hAnsi="Times New Roman" w:cs="Times New Roman"/>
          <w:bCs/>
          <w:color w:val="231F20"/>
          <w:sz w:val="24"/>
          <w:szCs w:val="24"/>
        </w:rPr>
        <w:t>8.</w:t>
      </w:r>
      <w:r w:rsidRPr="00B07A95">
        <w:rPr>
          <w:rFonts w:ascii="Times New Roman" w:hAnsi="Times New Roman" w:cs="Times New Roman"/>
          <w:sz w:val="24"/>
          <w:szCs w:val="24"/>
        </w:rPr>
        <w:t xml:space="preserve"> H. J. SHAW</w:t>
      </w:r>
      <w:r w:rsidRPr="00B07A95">
        <w:rPr>
          <w:rFonts w:ascii="Times New Roman" w:hAnsi="Times New Roman" w:cs="Times New Roman"/>
          <w:b/>
          <w:sz w:val="24"/>
          <w:szCs w:val="24"/>
        </w:rPr>
        <w:t xml:space="preserve">. </w:t>
      </w:r>
      <w:r w:rsidRPr="00B07A95">
        <w:rPr>
          <w:rFonts w:ascii="Times New Roman" w:hAnsi="Times New Roman" w:cs="Times New Roman"/>
          <w:sz w:val="24"/>
          <w:szCs w:val="24"/>
        </w:rPr>
        <w:t xml:space="preserve">A Modification of the MacFee Incisions for Neck Dissection. </w:t>
      </w:r>
      <w:r w:rsidRPr="00B07A95">
        <w:rPr>
          <w:rFonts w:ascii="Times New Roman" w:hAnsi="Times New Roman" w:cs="Times New Roman"/>
          <w:iCs/>
          <w:sz w:val="24"/>
          <w:szCs w:val="24"/>
        </w:rPr>
        <w:t xml:space="preserve">The Journal of Laryngology and Otology </w:t>
      </w:r>
      <w:r w:rsidRPr="00B07A95">
        <w:rPr>
          <w:rFonts w:ascii="Times New Roman" w:hAnsi="Times New Roman" w:cs="Times New Roman"/>
          <w:sz w:val="24"/>
          <w:szCs w:val="24"/>
        </w:rPr>
        <w:t>December 1988; 102: 1124-1126</w:t>
      </w:r>
      <w:r w:rsidRPr="00B07A95">
        <w:rPr>
          <w:rFonts w:ascii="Times New Roman" w:hAnsi="Times New Roman" w:cs="Times New Roman"/>
          <w:b/>
          <w:sz w:val="24"/>
          <w:szCs w:val="24"/>
        </w:rPr>
        <w:t>.</w:t>
      </w:r>
    </w:p>
    <w:p w:rsidR="00C21F0D" w:rsidRPr="00B07A95" w:rsidRDefault="00C21F0D" w:rsidP="00C21F0D">
      <w:pPr>
        <w:autoSpaceDE w:val="0"/>
        <w:autoSpaceDN w:val="0"/>
        <w:adjustRightInd w:val="0"/>
        <w:spacing w:after="0" w:line="240" w:lineRule="auto"/>
        <w:jc w:val="both"/>
        <w:rPr>
          <w:rFonts w:ascii="Times New Roman" w:hAnsi="Times New Roman" w:cs="Times New Roman"/>
          <w:b/>
          <w:sz w:val="24"/>
          <w:szCs w:val="24"/>
        </w:rPr>
      </w:pPr>
    </w:p>
    <w:p w:rsidR="00C21F0D" w:rsidRDefault="00C21F0D" w:rsidP="00C21F0D">
      <w:pPr>
        <w:autoSpaceDE w:val="0"/>
        <w:autoSpaceDN w:val="0"/>
        <w:adjustRightInd w:val="0"/>
        <w:spacing w:after="0" w:line="240" w:lineRule="auto"/>
        <w:jc w:val="both"/>
        <w:rPr>
          <w:rFonts w:ascii="Times New Roman" w:hAnsi="Times New Roman" w:cs="Times New Roman"/>
          <w:b/>
          <w:sz w:val="24"/>
          <w:szCs w:val="24"/>
        </w:rPr>
      </w:pPr>
      <w:r w:rsidRPr="00B07A95">
        <w:rPr>
          <w:rFonts w:ascii="Times New Roman" w:hAnsi="Times New Roman" w:cs="Times New Roman"/>
          <w:sz w:val="24"/>
          <w:szCs w:val="24"/>
        </w:rPr>
        <w:t>9. Aydin Acar, Gursel Dursun, Omer Aydin, Yucel Akba.</w:t>
      </w:r>
      <w:r w:rsidRPr="00B07A95">
        <w:rPr>
          <w:rFonts w:ascii="Times New Roman" w:hAnsi="Times New Roman" w:cs="Times New Roman"/>
          <w:b/>
          <w:sz w:val="24"/>
          <w:szCs w:val="24"/>
        </w:rPr>
        <w:t xml:space="preserve"> </w:t>
      </w:r>
      <w:r w:rsidRPr="00B07A95">
        <w:rPr>
          <w:rFonts w:ascii="Times New Roman" w:hAnsi="Times New Roman" w:cs="Times New Roman"/>
          <w:sz w:val="24"/>
          <w:szCs w:val="24"/>
        </w:rPr>
        <w:t>J Incision in Neck Dissections.</w:t>
      </w:r>
      <w:r w:rsidRPr="00B07A95">
        <w:rPr>
          <w:rFonts w:ascii="Times New Roman" w:hAnsi="Times New Roman" w:cs="Times New Roman"/>
          <w:b/>
          <w:sz w:val="24"/>
          <w:szCs w:val="24"/>
        </w:rPr>
        <w:t xml:space="preserve"> </w:t>
      </w:r>
      <w:r w:rsidRPr="00B07A95">
        <w:rPr>
          <w:rFonts w:ascii="Times New Roman" w:hAnsi="Times New Roman" w:cs="Times New Roman"/>
          <w:iCs/>
          <w:sz w:val="24"/>
          <w:szCs w:val="24"/>
        </w:rPr>
        <w:t xml:space="preserve">The Journal of Laryngology and Otology </w:t>
      </w:r>
      <w:r w:rsidRPr="00B07A95">
        <w:rPr>
          <w:rFonts w:ascii="Times New Roman" w:hAnsi="Times New Roman" w:cs="Times New Roman"/>
          <w:sz w:val="24"/>
          <w:szCs w:val="24"/>
        </w:rPr>
        <w:t>January 1998; 112: 55-60.</w:t>
      </w:r>
      <w:r w:rsidRPr="00B07A95">
        <w:rPr>
          <w:rFonts w:ascii="Times New Roman" w:hAnsi="Times New Roman" w:cs="Times New Roman"/>
          <w:b/>
          <w:sz w:val="24"/>
          <w:szCs w:val="24"/>
        </w:rPr>
        <w:t xml:space="preserve"> </w:t>
      </w:r>
    </w:p>
    <w:p w:rsidR="00C21F0D" w:rsidRPr="00B07A95" w:rsidRDefault="00C21F0D" w:rsidP="00C21F0D">
      <w:pPr>
        <w:autoSpaceDE w:val="0"/>
        <w:autoSpaceDN w:val="0"/>
        <w:adjustRightInd w:val="0"/>
        <w:spacing w:after="0" w:line="240" w:lineRule="auto"/>
        <w:jc w:val="both"/>
        <w:rPr>
          <w:rFonts w:ascii="Times New Roman" w:hAnsi="Times New Roman" w:cs="Times New Roman"/>
          <w:b/>
          <w:sz w:val="24"/>
          <w:szCs w:val="24"/>
        </w:rPr>
      </w:pPr>
    </w:p>
    <w:p w:rsidR="00C21F0D" w:rsidRDefault="00C21F0D" w:rsidP="00C21F0D">
      <w:pPr>
        <w:autoSpaceDE w:val="0"/>
        <w:autoSpaceDN w:val="0"/>
        <w:adjustRightInd w:val="0"/>
        <w:spacing w:after="0" w:line="240" w:lineRule="auto"/>
        <w:jc w:val="both"/>
        <w:rPr>
          <w:rFonts w:ascii="Times New Roman" w:hAnsi="Times New Roman" w:cs="Times New Roman"/>
          <w:bCs/>
          <w:sz w:val="24"/>
          <w:szCs w:val="24"/>
        </w:rPr>
      </w:pPr>
      <w:r w:rsidRPr="00B07A95">
        <w:rPr>
          <w:rFonts w:ascii="Times New Roman" w:hAnsi="Times New Roman" w:cs="Times New Roman"/>
          <w:sz w:val="24"/>
          <w:szCs w:val="24"/>
        </w:rPr>
        <w:t>10.</w:t>
      </w:r>
      <w:r w:rsidRPr="00B07A95">
        <w:rPr>
          <w:rFonts w:ascii="Times New Roman" w:hAnsi="Times New Roman" w:cs="Times New Roman"/>
          <w:bCs/>
          <w:sz w:val="24"/>
          <w:szCs w:val="24"/>
        </w:rPr>
        <w:t xml:space="preserve"> Lakdasa Dissanayaka. </w:t>
      </w:r>
      <w:r w:rsidRPr="00B07A95">
        <w:rPr>
          <w:rFonts w:ascii="Times New Roman" w:hAnsi="Times New Roman" w:cs="Times New Roman"/>
          <w:sz w:val="24"/>
          <w:szCs w:val="24"/>
        </w:rPr>
        <w:t xml:space="preserve">A Modified Single </w:t>
      </w:r>
      <w:r w:rsidRPr="00B07A95">
        <w:rPr>
          <w:rFonts w:ascii="Times New Roman" w:hAnsi="Times New Roman" w:cs="Times New Roman"/>
          <w:bCs/>
          <w:sz w:val="24"/>
          <w:szCs w:val="24"/>
        </w:rPr>
        <w:t xml:space="preserve">Flap </w:t>
      </w:r>
      <w:r w:rsidRPr="00B07A95">
        <w:rPr>
          <w:rFonts w:ascii="Times New Roman" w:hAnsi="Times New Roman" w:cs="Times New Roman"/>
          <w:sz w:val="24"/>
          <w:szCs w:val="24"/>
        </w:rPr>
        <w:t xml:space="preserve">for Neck Dissection In </w:t>
      </w:r>
      <w:r w:rsidRPr="00B07A95">
        <w:rPr>
          <w:rFonts w:ascii="Times New Roman" w:hAnsi="Times New Roman" w:cs="Times New Roman"/>
          <w:bCs/>
          <w:sz w:val="24"/>
          <w:szCs w:val="24"/>
        </w:rPr>
        <w:t xml:space="preserve">Oral </w:t>
      </w:r>
      <w:r w:rsidRPr="00B07A95">
        <w:rPr>
          <w:rFonts w:ascii="Times New Roman" w:hAnsi="Times New Roman" w:cs="Times New Roman"/>
          <w:sz w:val="24"/>
          <w:szCs w:val="24"/>
        </w:rPr>
        <w:t xml:space="preserve">Cancer. Head &amp; Neck 1990; </w:t>
      </w:r>
      <w:r w:rsidRPr="00B07A95">
        <w:rPr>
          <w:rFonts w:ascii="Times New Roman" w:hAnsi="Times New Roman" w:cs="Times New Roman"/>
          <w:bCs/>
          <w:sz w:val="24"/>
          <w:szCs w:val="24"/>
        </w:rPr>
        <w:t xml:space="preserve">12: 74-76. </w:t>
      </w:r>
    </w:p>
    <w:p w:rsidR="00C21F0D" w:rsidRPr="00B07A95" w:rsidRDefault="00C21F0D" w:rsidP="00C21F0D">
      <w:pPr>
        <w:autoSpaceDE w:val="0"/>
        <w:autoSpaceDN w:val="0"/>
        <w:adjustRightInd w:val="0"/>
        <w:spacing w:after="0" w:line="240" w:lineRule="auto"/>
        <w:jc w:val="both"/>
        <w:rPr>
          <w:rFonts w:ascii="Times New Roman" w:hAnsi="Times New Roman" w:cs="Times New Roman"/>
          <w:bCs/>
          <w:sz w:val="24"/>
          <w:szCs w:val="24"/>
        </w:rPr>
      </w:pPr>
    </w:p>
    <w:p w:rsidR="00C21F0D" w:rsidRDefault="00C21F0D" w:rsidP="00C21F0D">
      <w:pPr>
        <w:autoSpaceDE w:val="0"/>
        <w:autoSpaceDN w:val="0"/>
        <w:adjustRightInd w:val="0"/>
        <w:spacing w:after="0" w:line="240" w:lineRule="auto"/>
        <w:jc w:val="both"/>
        <w:rPr>
          <w:rFonts w:ascii="Times New Roman" w:hAnsi="Times New Roman" w:cs="Times New Roman"/>
          <w:b/>
          <w:iCs/>
          <w:color w:val="000000" w:themeColor="text1"/>
          <w:sz w:val="24"/>
          <w:szCs w:val="24"/>
        </w:rPr>
      </w:pPr>
      <w:r w:rsidRPr="00B07A95">
        <w:rPr>
          <w:rFonts w:ascii="Times New Roman" w:hAnsi="Times New Roman" w:cs="Times New Roman"/>
          <w:sz w:val="24"/>
          <w:szCs w:val="24"/>
        </w:rPr>
        <w:t>11.</w:t>
      </w:r>
      <w:r w:rsidRPr="00B07A95">
        <w:rPr>
          <w:rFonts w:ascii="Times New Roman" w:hAnsi="Times New Roman" w:cs="Times New Roman"/>
          <w:iCs/>
          <w:sz w:val="24"/>
          <w:szCs w:val="24"/>
        </w:rPr>
        <w:t xml:space="preserve"> K. W. Griitz, P. E. Haers, H. F. Sailer</w:t>
      </w:r>
      <w:r w:rsidRPr="00B07A95">
        <w:rPr>
          <w:rFonts w:ascii="Times New Roman" w:hAnsi="Times New Roman" w:cs="Times New Roman"/>
          <w:b/>
          <w:iCs/>
          <w:sz w:val="24"/>
          <w:szCs w:val="24"/>
        </w:rPr>
        <w:t xml:space="preserve">. </w:t>
      </w:r>
      <w:r w:rsidRPr="00B07A95">
        <w:rPr>
          <w:rFonts w:ascii="Times New Roman" w:hAnsi="Times New Roman" w:cs="Times New Roman"/>
          <w:bCs/>
          <w:sz w:val="24"/>
          <w:szCs w:val="24"/>
        </w:rPr>
        <w:t>The Unilateral Hockey-Stick Incision for Neck Dissection in Oral Carcinoma. Technical Note. Int</w:t>
      </w:r>
      <w:r w:rsidRPr="00B07A95">
        <w:rPr>
          <w:rFonts w:ascii="Times New Roman" w:hAnsi="Times New Roman" w:cs="Times New Roman"/>
          <w:iCs/>
          <w:sz w:val="24"/>
          <w:szCs w:val="24"/>
        </w:rPr>
        <w:t>. J. Oral Maxillofac. Surg. 1994; 23:348-350</w:t>
      </w:r>
      <w:r w:rsidRPr="00B07A95">
        <w:rPr>
          <w:rFonts w:ascii="Times New Roman" w:hAnsi="Times New Roman" w:cs="Times New Roman"/>
          <w:b/>
          <w:iCs/>
          <w:color w:val="000000" w:themeColor="text1"/>
          <w:sz w:val="24"/>
          <w:szCs w:val="24"/>
        </w:rPr>
        <w:t>.</w:t>
      </w:r>
    </w:p>
    <w:p w:rsidR="00C21F0D" w:rsidRPr="00B07A95" w:rsidRDefault="00C21F0D" w:rsidP="00C21F0D">
      <w:pPr>
        <w:autoSpaceDE w:val="0"/>
        <w:autoSpaceDN w:val="0"/>
        <w:adjustRightInd w:val="0"/>
        <w:spacing w:after="0" w:line="240" w:lineRule="auto"/>
        <w:jc w:val="both"/>
        <w:rPr>
          <w:rFonts w:ascii="Times New Roman" w:hAnsi="Times New Roman" w:cs="Times New Roman"/>
          <w:b/>
          <w:iCs/>
          <w:color w:val="000000" w:themeColor="text1"/>
          <w:sz w:val="24"/>
          <w:szCs w:val="24"/>
        </w:rPr>
      </w:pPr>
    </w:p>
    <w:p w:rsidR="00C21F0D" w:rsidRPr="00B07A95" w:rsidRDefault="00C21F0D" w:rsidP="00C21F0D">
      <w:pPr>
        <w:autoSpaceDE w:val="0"/>
        <w:autoSpaceDN w:val="0"/>
        <w:adjustRightInd w:val="0"/>
        <w:spacing w:after="0" w:line="240" w:lineRule="auto"/>
        <w:jc w:val="both"/>
        <w:rPr>
          <w:rFonts w:ascii="Times New Roman" w:hAnsi="Times New Roman" w:cs="Times New Roman"/>
          <w:bCs/>
          <w:sz w:val="24"/>
          <w:szCs w:val="24"/>
        </w:rPr>
      </w:pPr>
      <w:r w:rsidRPr="00B07A95">
        <w:rPr>
          <w:rFonts w:ascii="Times New Roman" w:hAnsi="Times New Roman" w:cs="Times New Roman"/>
          <w:color w:val="000000" w:themeColor="text1"/>
          <w:sz w:val="24"/>
          <w:szCs w:val="24"/>
        </w:rPr>
        <w:t>12.</w:t>
      </w:r>
      <w:r w:rsidRPr="00B07A95">
        <w:rPr>
          <w:rFonts w:ascii="Times New Roman" w:hAnsi="Times New Roman" w:cs="Times New Roman"/>
          <w:sz w:val="24"/>
          <w:szCs w:val="24"/>
        </w:rPr>
        <w:t xml:space="preserve"> Nicolas Lasaridis, Stilianos Dalabiras, and Dimitris Karakassis</w:t>
      </w:r>
      <w:r w:rsidRPr="00B07A95">
        <w:rPr>
          <w:rFonts w:ascii="Times New Roman" w:hAnsi="Times New Roman" w:cs="Times New Roman"/>
          <w:b/>
          <w:sz w:val="24"/>
          <w:szCs w:val="24"/>
        </w:rPr>
        <w:t xml:space="preserve"> . </w:t>
      </w:r>
      <w:r w:rsidRPr="00B07A95">
        <w:rPr>
          <w:rFonts w:ascii="Times New Roman" w:hAnsi="Times New Roman" w:cs="Times New Roman"/>
          <w:iCs/>
          <w:sz w:val="24"/>
          <w:szCs w:val="24"/>
        </w:rPr>
        <w:t>Modification of the Conley Incision for Neck Dissection</w:t>
      </w:r>
      <w:r w:rsidRPr="00B07A95">
        <w:rPr>
          <w:rFonts w:ascii="Times New Roman" w:hAnsi="Times New Roman" w:cs="Times New Roman"/>
          <w:sz w:val="24"/>
          <w:szCs w:val="24"/>
        </w:rPr>
        <w:t>.</w:t>
      </w:r>
      <w:r w:rsidRPr="00B07A95">
        <w:rPr>
          <w:rFonts w:ascii="Times New Roman" w:hAnsi="Times New Roman" w:cs="Times New Roman"/>
          <w:bCs/>
          <w:sz w:val="24"/>
          <w:szCs w:val="24"/>
        </w:rPr>
        <w:t xml:space="preserve"> J Oral Maxillofac Surg  1994; 52: 1046-1049.</w:t>
      </w:r>
    </w:p>
    <w:p w:rsidR="00C21F0D" w:rsidRPr="00B07A95" w:rsidRDefault="00C21F0D" w:rsidP="00C21F0D">
      <w:pPr>
        <w:autoSpaceDE w:val="0"/>
        <w:autoSpaceDN w:val="0"/>
        <w:adjustRightInd w:val="0"/>
        <w:spacing w:after="0" w:line="240" w:lineRule="auto"/>
        <w:jc w:val="both"/>
        <w:rPr>
          <w:rFonts w:ascii="Times New Roman" w:hAnsi="Times New Roman" w:cs="Times New Roman"/>
          <w:iCs/>
          <w:sz w:val="24"/>
          <w:szCs w:val="24"/>
        </w:rPr>
      </w:pPr>
    </w:p>
    <w:p w:rsidR="00C21F0D" w:rsidRPr="00B07A95" w:rsidRDefault="00C21F0D" w:rsidP="00C21F0D">
      <w:pPr>
        <w:autoSpaceDE w:val="0"/>
        <w:autoSpaceDN w:val="0"/>
        <w:adjustRightInd w:val="0"/>
        <w:spacing w:after="0" w:line="240" w:lineRule="auto"/>
        <w:jc w:val="both"/>
        <w:rPr>
          <w:rFonts w:ascii="Times New Roman" w:hAnsi="Times New Roman" w:cs="Times New Roman"/>
          <w:bCs/>
          <w:sz w:val="24"/>
          <w:szCs w:val="24"/>
        </w:rPr>
      </w:pPr>
      <w:r w:rsidRPr="00B07A95">
        <w:rPr>
          <w:rFonts w:ascii="Times New Roman" w:hAnsi="Times New Roman" w:cs="Times New Roman"/>
          <w:sz w:val="24"/>
          <w:szCs w:val="24"/>
        </w:rPr>
        <w:t xml:space="preserve">13. </w:t>
      </w:r>
      <w:r w:rsidRPr="00B07A95">
        <w:rPr>
          <w:rFonts w:ascii="Times New Roman" w:hAnsi="Times New Roman" w:cs="Times New Roman"/>
          <w:bCs/>
          <w:sz w:val="24"/>
          <w:szCs w:val="24"/>
        </w:rPr>
        <w:t>Christopher H. Daniell and Willard E. Fee.  Macfee Incisions: Dispelling the Myth of Cervical Flap Vascular Inadequacy.</w:t>
      </w:r>
      <w:r w:rsidRPr="00B07A95">
        <w:rPr>
          <w:rFonts w:ascii="Times New Roman" w:hAnsi="Times New Roman" w:cs="Times New Roman"/>
          <w:b/>
          <w:bCs/>
          <w:sz w:val="24"/>
          <w:szCs w:val="24"/>
        </w:rPr>
        <w:t xml:space="preserve"> </w:t>
      </w:r>
      <w:r w:rsidRPr="00B07A95">
        <w:rPr>
          <w:rFonts w:ascii="Times New Roman" w:hAnsi="Times New Roman" w:cs="Times New Roman"/>
          <w:bCs/>
          <w:sz w:val="24"/>
          <w:szCs w:val="24"/>
        </w:rPr>
        <w:t xml:space="preserve">Head </w:t>
      </w:r>
      <w:r w:rsidRPr="00B07A95">
        <w:rPr>
          <w:rFonts w:ascii="Times New Roman" w:hAnsi="Times New Roman" w:cs="Times New Roman"/>
          <w:sz w:val="24"/>
          <w:szCs w:val="24"/>
        </w:rPr>
        <w:t xml:space="preserve">&amp; </w:t>
      </w:r>
      <w:r w:rsidRPr="00B07A95">
        <w:rPr>
          <w:rFonts w:ascii="Times New Roman" w:hAnsi="Times New Roman" w:cs="Times New Roman"/>
          <w:bCs/>
          <w:sz w:val="24"/>
          <w:szCs w:val="24"/>
        </w:rPr>
        <w:t xml:space="preserve">Neck Surgery 1987; 9: 167-171.  </w:t>
      </w:r>
    </w:p>
    <w:p w:rsidR="00C21F0D" w:rsidRDefault="00C21F0D" w:rsidP="00C21F0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14. </w:t>
      </w:r>
      <w:r w:rsidRPr="00B07A95">
        <w:rPr>
          <w:rFonts w:ascii="Times New Roman" w:hAnsi="Times New Roman" w:cs="Times New Roman"/>
          <w:sz w:val="24"/>
          <w:szCs w:val="24"/>
        </w:rPr>
        <w:t>Jorge Orlando Guerrissi.</w:t>
      </w:r>
      <w:r w:rsidRPr="00B07A95">
        <w:rPr>
          <w:rFonts w:ascii="Times New Roman" w:hAnsi="Times New Roman" w:cs="Times New Roman"/>
          <w:b/>
          <w:sz w:val="24"/>
          <w:szCs w:val="24"/>
        </w:rPr>
        <w:t xml:space="preserve"> </w:t>
      </w:r>
      <w:r w:rsidRPr="00B07A95">
        <w:rPr>
          <w:rFonts w:ascii="Times New Roman" w:hAnsi="Times New Roman" w:cs="Times New Roman"/>
          <w:sz w:val="24"/>
          <w:szCs w:val="24"/>
        </w:rPr>
        <w:t>Extended Approach in Head and Neck Tumors: Modified Schobinger Incision. The Journal of Craniofacial Surgery.2007; 18: 1101-1107.</w:t>
      </w:r>
    </w:p>
    <w:p w:rsidR="00C21F0D" w:rsidRPr="00B07A95" w:rsidRDefault="00C21F0D" w:rsidP="00C21F0D">
      <w:pPr>
        <w:autoSpaceDE w:val="0"/>
        <w:autoSpaceDN w:val="0"/>
        <w:adjustRightInd w:val="0"/>
        <w:spacing w:after="0" w:line="240" w:lineRule="auto"/>
        <w:jc w:val="both"/>
        <w:rPr>
          <w:rFonts w:ascii="Times New Roman" w:hAnsi="Times New Roman" w:cs="Times New Roman"/>
          <w:b/>
          <w:sz w:val="24"/>
          <w:szCs w:val="24"/>
        </w:rPr>
      </w:pPr>
    </w:p>
    <w:p w:rsidR="00C21F0D" w:rsidRDefault="00C21F0D" w:rsidP="00C21F0D">
      <w:pPr>
        <w:autoSpaceDE w:val="0"/>
        <w:autoSpaceDN w:val="0"/>
        <w:adjustRightInd w:val="0"/>
        <w:spacing w:after="0" w:line="240" w:lineRule="auto"/>
        <w:jc w:val="both"/>
        <w:rPr>
          <w:rFonts w:ascii="Times New Roman" w:hAnsi="Times New Roman" w:cs="Times New Roman"/>
          <w:sz w:val="24"/>
          <w:szCs w:val="24"/>
        </w:rPr>
      </w:pPr>
      <w:r w:rsidRPr="00B07A95">
        <w:rPr>
          <w:rFonts w:ascii="Times New Roman" w:hAnsi="Times New Roman" w:cs="Times New Roman"/>
          <w:sz w:val="24"/>
          <w:szCs w:val="24"/>
        </w:rPr>
        <w:t>15. J. A. Rabson, D. J. Hurwitz And J. W. Futrell</w:t>
      </w:r>
      <w:r w:rsidRPr="00B07A95">
        <w:rPr>
          <w:rFonts w:ascii="Times New Roman" w:hAnsi="Times New Roman" w:cs="Times New Roman"/>
          <w:b/>
          <w:sz w:val="24"/>
          <w:szCs w:val="24"/>
        </w:rPr>
        <w:t xml:space="preserve"> </w:t>
      </w:r>
      <w:r w:rsidRPr="00B07A95">
        <w:rPr>
          <w:rFonts w:ascii="Times New Roman" w:hAnsi="Times New Roman" w:cs="Times New Roman"/>
          <w:bCs/>
          <w:sz w:val="24"/>
          <w:szCs w:val="24"/>
        </w:rPr>
        <w:t>The cutaneous blood supply of the neck: relevance to Incision Planning and Surgical Reconstruction</w:t>
      </w:r>
      <w:r w:rsidRPr="00B07A95">
        <w:rPr>
          <w:rFonts w:ascii="Times New Roman" w:hAnsi="Times New Roman" w:cs="Times New Roman"/>
          <w:b/>
          <w:sz w:val="24"/>
          <w:szCs w:val="24"/>
        </w:rPr>
        <w:t>.</w:t>
      </w:r>
      <w:r w:rsidRPr="00B07A95">
        <w:rPr>
          <w:rFonts w:ascii="Times New Roman" w:hAnsi="Times New Roman" w:cs="Times New Roman"/>
          <w:iCs/>
          <w:sz w:val="24"/>
          <w:szCs w:val="24"/>
        </w:rPr>
        <w:t xml:space="preserve"> British Journal of Plastic Surgery </w:t>
      </w:r>
      <w:r w:rsidRPr="00B07A95">
        <w:rPr>
          <w:rFonts w:ascii="Times New Roman" w:hAnsi="Times New Roman" w:cs="Times New Roman"/>
          <w:sz w:val="24"/>
          <w:szCs w:val="24"/>
        </w:rPr>
        <w:t>1985; 38: 208-219.</w:t>
      </w:r>
    </w:p>
    <w:p w:rsidR="00C21F0D" w:rsidRPr="00B07A95" w:rsidRDefault="00C21F0D" w:rsidP="00C21F0D">
      <w:pPr>
        <w:autoSpaceDE w:val="0"/>
        <w:autoSpaceDN w:val="0"/>
        <w:adjustRightInd w:val="0"/>
        <w:spacing w:after="0" w:line="240" w:lineRule="auto"/>
        <w:jc w:val="both"/>
        <w:rPr>
          <w:rFonts w:ascii="Times New Roman" w:hAnsi="Times New Roman" w:cs="Times New Roman"/>
          <w:sz w:val="24"/>
          <w:szCs w:val="24"/>
        </w:rPr>
      </w:pPr>
    </w:p>
    <w:p w:rsidR="00C21F0D" w:rsidRPr="00B07A95" w:rsidRDefault="00C21F0D" w:rsidP="00C21F0D">
      <w:pPr>
        <w:spacing w:line="240" w:lineRule="auto"/>
        <w:jc w:val="both"/>
        <w:rPr>
          <w:rFonts w:ascii="Times New Roman" w:hAnsi="Times New Roman" w:cs="Times New Roman"/>
          <w:sz w:val="24"/>
          <w:szCs w:val="24"/>
        </w:rPr>
      </w:pPr>
      <w:r w:rsidRPr="00B07A95">
        <w:rPr>
          <w:rFonts w:ascii="Times New Roman" w:hAnsi="Times New Roman" w:cs="Times New Roman"/>
          <w:sz w:val="24"/>
          <w:szCs w:val="24"/>
        </w:rPr>
        <w:t>16. Gary D. Becker Extended Single Transverse Neck Incision for Composite Resection: An Update of Technique and Results.  Laryngoscope 1964; 94: 605-607.</w:t>
      </w:r>
    </w:p>
    <w:p w:rsidR="00C21F0D" w:rsidRPr="00B07A95" w:rsidRDefault="00C21F0D" w:rsidP="00C21F0D">
      <w:pPr>
        <w:autoSpaceDE w:val="0"/>
        <w:autoSpaceDN w:val="0"/>
        <w:adjustRightInd w:val="0"/>
        <w:spacing w:after="0" w:line="240" w:lineRule="auto"/>
        <w:jc w:val="both"/>
        <w:rPr>
          <w:rFonts w:ascii="Times New Roman" w:hAnsi="Times New Roman" w:cs="Times New Roman"/>
          <w:sz w:val="24"/>
          <w:szCs w:val="24"/>
        </w:rPr>
      </w:pPr>
      <w:r w:rsidRPr="00B07A95">
        <w:rPr>
          <w:rFonts w:ascii="Times New Roman" w:hAnsi="Times New Roman" w:cs="Times New Roman"/>
          <w:sz w:val="24"/>
          <w:szCs w:val="24"/>
        </w:rPr>
        <w:t>17. Philip M. Stell, Gerald A. Brown.</w:t>
      </w:r>
      <w:r w:rsidRPr="00B07A95">
        <w:rPr>
          <w:rFonts w:ascii="Times New Roman" w:hAnsi="Times New Roman" w:cs="Times New Roman"/>
          <w:b/>
          <w:sz w:val="24"/>
          <w:szCs w:val="24"/>
        </w:rPr>
        <w:t xml:space="preserve">  </w:t>
      </w:r>
      <w:r w:rsidRPr="00B07A95">
        <w:rPr>
          <w:rFonts w:ascii="Times New Roman" w:hAnsi="Times New Roman" w:cs="Times New Roman"/>
          <w:sz w:val="24"/>
          <w:szCs w:val="24"/>
        </w:rPr>
        <w:t>Horizontal Incisions for Radical Neck Dissections. Arch Otolaryng  1970; 91: 485-487.</w:t>
      </w:r>
    </w:p>
    <w:p w:rsidR="00C21F0D" w:rsidRPr="00184B60" w:rsidRDefault="00C21F0D" w:rsidP="00C21F0D">
      <w:pPr>
        <w:spacing w:line="240" w:lineRule="auto"/>
        <w:ind w:firstLine="720"/>
        <w:jc w:val="both"/>
        <w:rPr>
          <w:rFonts w:ascii="Times New Roman" w:hAnsi="Times New Roman" w:cs="Times New Roman"/>
          <w:b/>
          <w:sz w:val="24"/>
          <w:szCs w:val="24"/>
        </w:rPr>
      </w:pPr>
    </w:p>
    <w:p w:rsidR="00C21F0D" w:rsidRDefault="00C21F0D" w:rsidP="00C21F0D"/>
    <w:p w:rsidR="00C21F0D" w:rsidRPr="00061FBE" w:rsidRDefault="00C21F0D" w:rsidP="00C21F0D"/>
    <w:p w:rsidR="00C21F0D" w:rsidRPr="00061FBE" w:rsidRDefault="00C21F0D" w:rsidP="00C21F0D"/>
    <w:p w:rsidR="00C21F0D" w:rsidRPr="00061FBE" w:rsidRDefault="00C21F0D" w:rsidP="00C21F0D"/>
    <w:p w:rsidR="00C21F0D" w:rsidRPr="00061FBE" w:rsidRDefault="00C21F0D" w:rsidP="00C21F0D"/>
    <w:p w:rsidR="00C21F0D" w:rsidRPr="00061FBE" w:rsidRDefault="00C21F0D" w:rsidP="00C21F0D"/>
    <w:p w:rsidR="00C21F0D" w:rsidRPr="00061FBE" w:rsidRDefault="00C21F0D" w:rsidP="00C21F0D"/>
    <w:p w:rsidR="00C21F0D" w:rsidRPr="00061FBE" w:rsidRDefault="00C21F0D" w:rsidP="00C21F0D">
      <w:pPr>
        <w:tabs>
          <w:tab w:val="left" w:pos="7455"/>
        </w:tabs>
      </w:pPr>
      <w:r>
        <w:tab/>
      </w:r>
    </w:p>
    <w:p w:rsidR="00C8039C" w:rsidRDefault="00C8039C"/>
    <w:sectPr w:rsidR="00C8039C" w:rsidSect="00F30DD6">
      <w:head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6A15" w:rsidRDefault="00B66A15" w:rsidP="009C0C19">
      <w:pPr>
        <w:spacing w:after="0" w:line="240" w:lineRule="auto"/>
      </w:pPr>
      <w:r>
        <w:separator/>
      </w:r>
    </w:p>
  </w:endnote>
  <w:endnote w:type="continuationSeparator" w:id="1">
    <w:p w:rsidR="00B66A15" w:rsidRDefault="00B66A15" w:rsidP="009C0C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6A15" w:rsidRDefault="00B66A15" w:rsidP="009C0C19">
      <w:pPr>
        <w:spacing w:after="0" w:line="240" w:lineRule="auto"/>
      </w:pPr>
      <w:r>
        <w:separator/>
      </w:r>
    </w:p>
  </w:footnote>
  <w:footnote w:type="continuationSeparator" w:id="1">
    <w:p w:rsidR="00B66A15" w:rsidRDefault="00B66A15" w:rsidP="009C0C1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DD6" w:rsidRDefault="00F30DD6">
    <w:pPr>
      <w:pStyle w:val="Header"/>
    </w:pPr>
  </w:p>
  <w:p w:rsidR="00F30DD6" w:rsidRDefault="00F30DD6" w:rsidP="00F30DD6">
    <w:pPr>
      <w:pStyle w:val="Header"/>
      <w:jc w:val="cent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C21F0D"/>
    <w:rsid w:val="00023FA7"/>
    <w:rsid w:val="000A3265"/>
    <w:rsid w:val="000D2455"/>
    <w:rsid w:val="00111374"/>
    <w:rsid w:val="001F231E"/>
    <w:rsid w:val="00233064"/>
    <w:rsid w:val="00287C1D"/>
    <w:rsid w:val="00374B7F"/>
    <w:rsid w:val="00394BC5"/>
    <w:rsid w:val="003E0385"/>
    <w:rsid w:val="003E15CA"/>
    <w:rsid w:val="003F07E2"/>
    <w:rsid w:val="004403A9"/>
    <w:rsid w:val="004A1183"/>
    <w:rsid w:val="00501599"/>
    <w:rsid w:val="005055A8"/>
    <w:rsid w:val="00584554"/>
    <w:rsid w:val="0067315A"/>
    <w:rsid w:val="00696885"/>
    <w:rsid w:val="006B2A3B"/>
    <w:rsid w:val="006B77F3"/>
    <w:rsid w:val="007073B4"/>
    <w:rsid w:val="0078278C"/>
    <w:rsid w:val="007901CB"/>
    <w:rsid w:val="00790EDD"/>
    <w:rsid w:val="007B0DEC"/>
    <w:rsid w:val="007B683E"/>
    <w:rsid w:val="00807AFA"/>
    <w:rsid w:val="0083217B"/>
    <w:rsid w:val="00835F2D"/>
    <w:rsid w:val="00842645"/>
    <w:rsid w:val="0086248D"/>
    <w:rsid w:val="00891BF5"/>
    <w:rsid w:val="008C2D34"/>
    <w:rsid w:val="008C567B"/>
    <w:rsid w:val="008D1616"/>
    <w:rsid w:val="009C0C19"/>
    <w:rsid w:val="009F3784"/>
    <w:rsid w:val="00A05DC2"/>
    <w:rsid w:val="00A56A1B"/>
    <w:rsid w:val="00A8206D"/>
    <w:rsid w:val="00AD1240"/>
    <w:rsid w:val="00AD54B3"/>
    <w:rsid w:val="00AE7DF5"/>
    <w:rsid w:val="00B260B5"/>
    <w:rsid w:val="00B66A15"/>
    <w:rsid w:val="00B74A36"/>
    <w:rsid w:val="00BD52B0"/>
    <w:rsid w:val="00BD7FA4"/>
    <w:rsid w:val="00C13D95"/>
    <w:rsid w:val="00C21F0D"/>
    <w:rsid w:val="00C50E11"/>
    <w:rsid w:val="00C63DB9"/>
    <w:rsid w:val="00C74141"/>
    <w:rsid w:val="00C8039C"/>
    <w:rsid w:val="00CC06E0"/>
    <w:rsid w:val="00CC266F"/>
    <w:rsid w:val="00CF700F"/>
    <w:rsid w:val="00D044FC"/>
    <w:rsid w:val="00D53D9A"/>
    <w:rsid w:val="00D56CF7"/>
    <w:rsid w:val="00E52E3A"/>
    <w:rsid w:val="00E71629"/>
    <w:rsid w:val="00EC475F"/>
    <w:rsid w:val="00ED2116"/>
    <w:rsid w:val="00EF0F99"/>
    <w:rsid w:val="00F07C93"/>
    <w:rsid w:val="00F30DD6"/>
    <w:rsid w:val="00F44227"/>
    <w:rsid w:val="00FA2320"/>
    <w:rsid w:val="00FA6561"/>
    <w:rsid w:val="00FC1275"/>
    <w:rsid w:val="00FC4E7B"/>
    <w:rsid w:val="00FD144D"/>
    <w:rsid w:val="00FE5C30"/>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F0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rsid w:val="00C21F0D"/>
    <w:pPr>
      <w:spacing w:after="0" w:line="240" w:lineRule="auto"/>
      <w:ind w:left="360"/>
    </w:pPr>
    <w:rPr>
      <w:rFonts w:ascii="Times New Roman" w:eastAsia="Times New Roman" w:hAnsi="Times New Roman" w:cs="Times New Roman"/>
      <w:b/>
      <w:bCs/>
      <w:sz w:val="24"/>
      <w:szCs w:val="24"/>
      <w:lang w:val="en-US"/>
    </w:rPr>
  </w:style>
  <w:style w:type="character" w:customStyle="1" w:styleId="BodyTextIndentChar">
    <w:name w:val="Body Text Indent Char"/>
    <w:basedOn w:val="DefaultParagraphFont"/>
    <w:link w:val="BodyTextIndent"/>
    <w:semiHidden/>
    <w:rsid w:val="00C21F0D"/>
    <w:rPr>
      <w:rFonts w:ascii="Times New Roman" w:eastAsia="Times New Roman" w:hAnsi="Times New Roman" w:cs="Times New Roman"/>
      <w:b/>
      <w:bCs/>
      <w:sz w:val="24"/>
      <w:szCs w:val="24"/>
      <w:lang w:val="en-US"/>
    </w:rPr>
  </w:style>
  <w:style w:type="paragraph" w:styleId="Header">
    <w:name w:val="header"/>
    <w:basedOn w:val="Normal"/>
    <w:link w:val="HeaderChar"/>
    <w:uiPriority w:val="99"/>
    <w:semiHidden/>
    <w:unhideWhenUsed/>
    <w:rsid w:val="00C21F0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21F0D"/>
  </w:style>
  <w:style w:type="character" w:customStyle="1" w:styleId="apple-converted-space">
    <w:name w:val="apple-converted-space"/>
    <w:basedOn w:val="DefaultParagraphFont"/>
    <w:rsid w:val="00C21F0D"/>
  </w:style>
  <w:style w:type="paragraph" w:styleId="BalloonText">
    <w:name w:val="Balloon Text"/>
    <w:basedOn w:val="Normal"/>
    <w:link w:val="BalloonTextChar"/>
    <w:uiPriority w:val="99"/>
    <w:semiHidden/>
    <w:unhideWhenUsed/>
    <w:rsid w:val="00C21F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F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webSettings" Target="webSettings.xml"/><Relationship Id="rId7" Type="http://schemas.openxmlformats.org/officeDocument/2006/relationships/chart" Target="charts/chart2.xml"/><Relationship Id="rId12" Type="http://schemas.openxmlformats.org/officeDocument/2006/relationships/image" Target="media/image5.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IN"/>
  <c:chart>
    <c:title>
      <c:tx>
        <c:rich>
          <a:bodyPr/>
          <a:lstStyle/>
          <a:p>
            <a:pPr>
              <a:defRPr lang="en-US" sz="1600">
                <a:latin typeface="Times New Roman" pitchFamily="18" charset="0"/>
                <a:cs typeface="Times New Roman" pitchFamily="18" charset="0"/>
              </a:defRPr>
            </a:pPr>
            <a:r>
              <a:rPr lang="en-US" sz="1600" dirty="0" smtClean="0">
                <a:solidFill>
                  <a:schemeClr val="bg1"/>
                </a:solidFill>
                <a:latin typeface="Times New Roman" pitchFamily="18" charset="0"/>
                <a:cs typeface="Times New Roman" pitchFamily="18" charset="0"/>
              </a:rPr>
              <a:t>Time Taken for</a:t>
            </a:r>
            <a:r>
              <a:rPr lang="en-US" sz="1600" baseline="0" dirty="0" smtClean="0">
                <a:solidFill>
                  <a:schemeClr val="bg1"/>
                </a:solidFill>
                <a:latin typeface="Times New Roman" pitchFamily="18" charset="0"/>
                <a:cs typeface="Times New Roman" pitchFamily="18" charset="0"/>
              </a:rPr>
              <a:t> Raising &amp; Closure of Flap</a:t>
            </a:r>
            <a:r>
              <a:rPr lang="en-US" sz="1600" dirty="0" smtClean="0">
                <a:solidFill>
                  <a:schemeClr val="bg1"/>
                </a:solidFill>
                <a:latin typeface="Times New Roman" pitchFamily="18" charset="0"/>
                <a:cs typeface="Times New Roman" pitchFamily="18" charset="0"/>
              </a:rPr>
              <a:t> </a:t>
            </a:r>
            <a:endParaRPr lang="en-US" sz="1600" dirty="0">
              <a:solidFill>
                <a:schemeClr val="bg1"/>
              </a:solidFill>
              <a:latin typeface="Times New Roman" pitchFamily="18" charset="0"/>
              <a:cs typeface="Times New Roman" pitchFamily="18" charset="0"/>
            </a:endParaRPr>
          </a:p>
        </c:rich>
      </c:tx>
    </c:title>
    <c:plotArea>
      <c:layout>
        <c:manualLayout>
          <c:layoutTarget val="inner"/>
          <c:xMode val="edge"/>
          <c:yMode val="edge"/>
          <c:x val="0.17920433905832397"/>
          <c:y val="0.25364574219889174"/>
          <c:w val="0.57912078557443381"/>
          <c:h val="0.58889654418197657"/>
        </c:manualLayout>
      </c:layout>
      <c:barChart>
        <c:barDir val="col"/>
        <c:grouping val="clustered"/>
        <c:ser>
          <c:idx val="0"/>
          <c:order val="0"/>
          <c:tx>
            <c:strRef>
              <c:f>Sheet1!$B$1</c:f>
              <c:strCache>
                <c:ptCount val="1"/>
                <c:pt idx="0">
                  <c:v>Raising Flap</c:v>
                </c:pt>
              </c:strCache>
            </c:strRef>
          </c:tx>
          <c:spPr>
            <a:solidFill>
              <a:schemeClr val="accent4">
                <a:lumMod val="75000"/>
              </a:schemeClr>
            </a:solidFill>
            <a:scene3d>
              <a:camera prst="orthographicFront"/>
              <a:lightRig rig="threePt" dir="t"/>
            </a:scene3d>
            <a:sp3d>
              <a:bevelT/>
            </a:sp3d>
          </c:spPr>
          <c:dLbls>
            <c:txPr>
              <a:bodyPr/>
              <a:lstStyle/>
              <a:p>
                <a:pPr>
                  <a:defRPr lang="en-US" sz="1200" b="1">
                    <a:solidFill>
                      <a:schemeClr val="bg1"/>
                    </a:solidFill>
                    <a:latin typeface="Times New Roman" pitchFamily="18" charset="0"/>
                    <a:cs typeface="Times New Roman" pitchFamily="18" charset="0"/>
                  </a:defRPr>
                </a:pPr>
                <a:endParaRPr lang="en-US"/>
              </a:p>
            </c:txPr>
            <c:dLblPos val="ctr"/>
            <c:showVal val="1"/>
          </c:dLbls>
          <c:cat>
            <c:strRef>
              <c:f>Sheet1!$A$2:$A$3</c:f>
              <c:strCache>
                <c:ptCount val="2"/>
                <c:pt idx="0">
                  <c:v>Group I</c:v>
                </c:pt>
                <c:pt idx="1">
                  <c:v>Group II</c:v>
                </c:pt>
              </c:strCache>
            </c:strRef>
          </c:cat>
          <c:val>
            <c:numRef>
              <c:f>Sheet1!$B$2:$B$3</c:f>
              <c:numCache>
                <c:formatCode>General</c:formatCode>
                <c:ptCount val="2"/>
                <c:pt idx="0">
                  <c:v>63</c:v>
                </c:pt>
                <c:pt idx="1">
                  <c:v>47.3</c:v>
                </c:pt>
              </c:numCache>
            </c:numRef>
          </c:val>
        </c:ser>
        <c:ser>
          <c:idx val="1"/>
          <c:order val="1"/>
          <c:tx>
            <c:strRef>
              <c:f>Sheet1!$C$1</c:f>
              <c:strCache>
                <c:ptCount val="1"/>
                <c:pt idx="0">
                  <c:v>Closure</c:v>
                </c:pt>
              </c:strCache>
            </c:strRef>
          </c:tx>
          <c:spPr>
            <a:solidFill>
              <a:srgbClr val="A50021"/>
            </a:solidFill>
            <a:scene3d>
              <a:camera prst="orthographicFront"/>
              <a:lightRig rig="threePt" dir="t"/>
            </a:scene3d>
            <a:sp3d>
              <a:bevelT/>
            </a:sp3d>
          </c:spPr>
          <c:dLbls>
            <c:txPr>
              <a:bodyPr/>
              <a:lstStyle/>
              <a:p>
                <a:pPr>
                  <a:defRPr lang="en-US" sz="1200" b="1">
                    <a:solidFill>
                      <a:schemeClr val="bg1"/>
                    </a:solidFill>
                    <a:latin typeface="Times New Roman" pitchFamily="18" charset="0"/>
                    <a:cs typeface="Times New Roman" pitchFamily="18" charset="0"/>
                  </a:defRPr>
                </a:pPr>
                <a:endParaRPr lang="en-US"/>
              </a:p>
            </c:txPr>
            <c:dLblPos val="ctr"/>
            <c:showVal val="1"/>
          </c:dLbls>
          <c:cat>
            <c:strRef>
              <c:f>Sheet1!$A$2:$A$3</c:f>
              <c:strCache>
                <c:ptCount val="2"/>
                <c:pt idx="0">
                  <c:v>Group I</c:v>
                </c:pt>
                <c:pt idx="1">
                  <c:v>Group II</c:v>
                </c:pt>
              </c:strCache>
            </c:strRef>
          </c:cat>
          <c:val>
            <c:numRef>
              <c:f>Sheet1!$C$2:$C$3</c:f>
              <c:numCache>
                <c:formatCode>General</c:formatCode>
                <c:ptCount val="2"/>
                <c:pt idx="0">
                  <c:v>85.3</c:v>
                </c:pt>
                <c:pt idx="1">
                  <c:v>62</c:v>
                </c:pt>
              </c:numCache>
            </c:numRef>
          </c:val>
        </c:ser>
        <c:dLbls>
          <c:showVal val="1"/>
        </c:dLbls>
        <c:axId val="83415040"/>
        <c:axId val="83416576"/>
      </c:barChart>
      <c:catAx>
        <c:axId val="83415040"/>
        <c:scaling>
          <c:orientation val="minMax"/>
        </c:scaling>
        <c:axPos val="b"/>
        <c:tickLblPos val="nextTo"/>
        <c:txPr>
          <a:bodyPr/>
          <a:lstStyle/>
          <a:p>
            <a:pPr>
              <a:defRPr lang="en-US" sz="1400" b="1">
                <a:solidFill>
                  <a:schemeClr val="bg1"/>
                </a:solidFill>
                <a:latin typeface="Times New Roman" pitchFamily="18" charset="0"/>
                <a:cs typeface="Times New Roman" pitchFamily="18" charset="0"/>
              </a:defRPr>
            </a:pPr>
            <a:endParaRPr lang="en-US"/>
          </a:p>
        </c:txPr>
        <c:crossAx val="83416576"/>
        <c:crosses val="autoZero"/>
        <c:auto val="1"/>
        <c:lblAlgn val="ctr"/>
        <c:lblOffset val="100"/>
      </c:catAx>
      <c:valAx>
        <c:axId val="83416576"/>
        <c:scaling>
          <c:orientation val="minMax"/>
        </c:scaling>
        <c:axPos val="l"/>
        <c:title>
          <c:tx>
            <c:rich>
              <a:bodyPr rot="-5400000" vert="horz"/>
              <a:lstStyle/>
              <a:p>
                <a:pPr>
                  <a:defRPr lang="en-US" sz="1400">
                    <a:solidFill>
                      <a:schemeClr val="bg1"/>
                    </a:solidFill>
                    <a:latin typeface="Times New Roman" pitchFamily="18" charset="0"/>
                    <a:cs typeface="Times New Roman" pitchFamily="18" charset="0"/>
                  </a:defRPr>
                </a:pPr>
                <a:r>
                  <a:rPr lang="en-US" sz="1400" dirty="0" smtClean="0">
                    <a:solidFill>
                      <a:schemeClr val="bg1"/>
                    </a:solidFill>
                    <a:latin typeface="Times New Roman" pitchFamily="18" charset="0"/>
                    <a:cs typeface="Times New Roman" pitchFamily="18" charset="0"/>
                  </a:rPr>
                  <a:t>Time  in  Minutes</a:t>
                </a:r>
                <a:endParaRPr lang="en-US" sz="1400" dirty="0">
                  <a:solidFill>
                    <a:schemeClr val="bg1"/>
                  </a:solidFill>
                  <a:latin typeface="Times New Roman" pitchFamily="18" charset="0"/>
                  <a:cs typeface="Times New Roman" pitchFamily="18" charset="0"/>
                </a:endParaRPr>
              </a:p>
            </c:rich>
          </c:tx>
        </c:title>
        <c:numFmt formatCode="General" sourceLinked="1"/>
        <c:tickLblPos val="nextTo"/>
        <c:txPr>
          <a:bodyPr/>
          <a:lstStyle/>
          <a:p>
            <a:pPr>
              <a:defRPr lang="en-US" sz="1200">
                <a:solidFill>
                  <a:schemeClr val="bg1"/>
                </a:solidFill>
                <a:latin typeface="Times New Roman" pitchFamily="18" charset="0"/>
                <a:cs typeface="Times New Roman" pitchFamily="18" charset="0"/>
              </a:defRPr>
            </a:pPr>
            <a:endParaRPr lang="en-US"/>
          </a:p>
        </c:txPr>
        <c:crossAx val="83415040"/>
        <c:crosses val="autoZero"/>
        <c:crossBetween val="between"/>
      </c:valAx>
      <c:spPr>
        <a:solidFill>
          <a:schemeClr val="accent3">
            <a:lumMod val="60000"/>
            <a:lumOff val="40000"/>
          </a:schemeClr>
        </a:solidFill>
      </c:spPr>
    </c:plotArea>
    <c:legend>
      <c:legendPos val="r"/>
      <c:layout>
        <c:manualLayout>
          <c:xMode val="edge"/>
          <c:yMode val="edge"/>
          <c:x val="0.75779051586885082"/>
          <c:y val="0.45251348789735008"/>
          <c:w val="0.24220948413116028"/>
          <c:h val="0.25608413531641888"/>
        </c:manualLayout>
      </c:layout>
      <c:txPr>
        <a:bodyPr/>
        <a:lstStyle/>
        <a:p>
          <a:pPr>
            <a:defRPr lang="en-US" sz="1200" b="1">
              <a:solidFill>
                <a:schemeClr val="bg1"/>
              </a:solidFill>
              <a:latin typeface="Times New Roman" pitchFamily="18" charset="0"/>
              <a:cs typeface="Times New Roman" pitchFamily="18" charset="0"/>
            </a:defRPr>
          </a:pPr>
          <a:endParaRPr lang="en-US"/>
        </a:p>
      </c:txPr>
    </c:legend>
    <c:plotVisOnly val="1"/>
  </c:chart>
  <c:spPr>
    <a:solidFill>
      <a:schemeClr val="tx1"/>
    </a:solidFill>
  </c:spPr>
  <c:txPr>
    <a:bodyPr/>
    <a:lstStyle/>
    <a:p>
      <a:pPr>
        <a:defRPr sz="1800"/>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IN"/>
  <c:chart>
    <c:title>
      <c:tx>
        <c:rich>
          <a:bodyPr/>
          <a:lstStyle/>
          <a:p>
            <a:pPr>
              <a:defRPr lang="en-US" sz="1200">
                <a:solidFill>
                  <a:schemeClr val="bg1"/>
                </a:solidFill>
                <a:latin typeface="Times New Roman" pitchFamily="18" charset="0"/>
                <a:cs typeface="Times New Roman" pitchFamily="18" charset="0"/>
              </a:defRPr>
            </a:pPr>
            <a:r>
              <a:rPr lang="en-US" sz="1200" dirty="0" smtClean="0">
                <a:solidFill>
                  <a:schemeClr val="bg1"/>
                </a:solidFill>
                <a:latin typeface="Times New Roman" pitchFamily="18" charset="0"/>
                <a:cs typeface="Times New Roman" pitchFamily="18" charset="0"/>
              </a:rPr>
              <a:t>Comparison</a:t>
            </a:r>
            <a:r>
              <a:rPr lang="en-US" sz="1200" baseline="0" dirty="0" smtClean="0">
                <a:solidFill>
                  <a:schemeClr val="bg1"/>
                </a:solidFill>
                <a:latin typeface="Times New Roman" pitchFamily="18" charset="0"/>
                <a:cs typeface="Times New Roman" pitchFamily="18" charset="0"/>
              </a:rPr>
              <a:t> of </a:t>
            </a:r>
            <a:r>
              <a:rPr lang="en-US" sz="1200" dirty="0" smtClean="0">
                <a:solidFill>
                  <a:schemeClr val="bg1"/>
                </a:solidFill>
                <a:latin typeface="Times New Roman" pitchFamily="18" charset="0"/>
                <a:cs typeface="Times New Roman" pitchFamily="18" charset="0"/>
              </a:rPr>
              <a:t>Scar Assessment</a:t>
            </a:r>
            <a:endParaRPr lang="en-US" sz="1200" dirty="0">
              <a:solidFill>
                <a:schemeClr val="bg1"/>
              </a:solidFill>
              <a:latin typeface="Times New Roman" pitchFamily="18" charset="0"/>
              <a:cs typeface="Times New Roman" pitchFamily="18" charset="0"/>
            </a:endParaRPr>
          </a:p>
        </c:rich>
      </c:tx>
    </c:title>
    <c:plotArea>
      <c:layout/>
      <c:barChart>
        <c:barDir val="col"/>
        <c:grouping val="clustered"/>
        <c:ser>
          <c:idx val="0"/>
          <c:order val="0"/>
          <c:tx>
            <c:strRef>
              <c:f>Sheet1!$B$1</c:f>
              <c:strCache>
                <c:ptCount val="1"/>
                <c:pt idx="0">
                  <c:v>Discharge</c:v>
                </c:pt>
              </c:strCache>
            </c:strRef>
          </c:tx>
          <c:spPr>
            <a:solidFill>
              <a:schemeClr val="tx2">
                <a:lumMod val="75000"/>
              </a:schemeClr>
            </a:solidFill>
            <a:scene3d>
              <a:camera prst="orthographicFront"/>
              <a:lightRig rig="threePt" dir="t"/>
            </a:scene3d>
            <a:sp3d>
              <a:bevelT/>
            </a:sp3d>
          </c:spPr>
          <c:dLbls>
            <c:txPr>
              <a:bodyPr/>
              <a:lstStyle/>
              <a:p>
                <a:pPr>
                  <a:defRPr lang="en-US" sz="1200" b="1">
                    <a:solidFill>
                      <a:schemeClr val="bg1"/>
                    </a:solidFill>
                    <a:latin typeface="Times New Roman" pitchFamily="18" charset="0"/>
                    <a:cs typeface="Times New Roman" pitchFamily="18" charset="0"/>
                  </a:defRPr>
                </a:pPr>
                <a:endParaRPr lang="en-US"/>
              </a:p>
            </c:txPr>
            <c:dLblPos val="inEnd"/>
            <c:showVal val="1"/>
          </c:dLbls>
          <c:cat>
            <c:strRef>
              <c:f>Sheet1!$A$2:$A$3</c:f>
              <c:strCache>
                <c:ptCount val="2"/>
                <c:pt idx="0">
                  <c:v>Group I</c:v>
                </c:pt>
                <c:pt idx="1">
                  <c:v>Group II</c:v>
                </c:pt>
              </c:strCache>
            </c:strRef>
          </c:cat>
          <c:val>
            <c:numRef>
              <c:f>Sheet1!$B$2:$B$3</c:f>
              <c:numCache>
                <c:formatCode>General</c:formatCode>
                <c:ptCount val="2"/>
                <c:pt idx="0">
                  <c:v>2.7</c:v>
                </c:pt>
                <c:pt idx="1">
                  <c:v>3.3</c:v>
                </c:pt>
              </c:numCache>
            </c:numRef>
          </c:val>
        </c:ser>
        <c:ser>
          <c:idx val="1"/>
          <c:order val="1"/>
          <c:tx>
            <c:strRef>
              <c:f>Sheet1!$C$1</c:f>
              <c:strCache>
                <c:ptCount val="1"/>
                <c:pt idx="0">
                  <c:v>1st Month</c:v>
                </c:pt>
              </c:strCache>
            </c:strRef>
          </c:tx>
          <c:spPr>
            <a:solidFill>
              <a:srgbClr val="CC0099"/>
            </a:solidFill>
            <a:scene3d>
              <a:camera prst="orthographicFront"/>
              <a:lightRig rig="threePt" dir="t"/>
            </a:scene3d>
            <a:sp3d>
              <a:bevelT/>
            </a:sp3d>
          </c:spPr>
          <c:dPt>
            <c:idx val="0"/>
            <c:spPr>
              <a:solidFill>
                <a:srgbClr val="800080"/>
              </a:solidFill>
              <a:scene3d>
                <a:camera prst="orthographicFront"/>
                <a:lightRig rig="threePt" dir="t"/>
              </a:scene3d>
              <a:sp3d>
                <a:bevelT/>
              </a:sp3d>
            </c:spPr>
          </c:dPt>
          <c:dLbls>
            <c:txPr>
              <a:bodyPr/>
              <a:lstStyle/>
              <a:p>
                <a:pPr>
                  <a:defRPr lang="en-US" sz="1200" b="1">
                    <a:solidFill>
                      <a:schemeClr val="bg1"/>
                    </a:solidFill>
                    <a:latin typeface="Times New Roman" pitchFamily="18" charset="0"/>
                    <a:cs typeface="Times New Roman" pitchFamily="18" charset="0"/>
                  </a:defRPr>
                </a:pPr>
                <a:endParaRPr lang="en-US"/>
              </a:p>
            </c:txPr>
            <c:dLblPos val="inEnd"/>
            <c:showVal val="1"/>
          </c:dLbls>
          <c:cat>
            <c:strRef>
              <c:f>Sheet1!$A$2:$A$3</c:f>
              <c:strCache>
                <c:ptCount val="2"/>
                <c:pt idx="0">
                  <c:v>Group I</c:v>
                </c:pt>
                <c:pt idx="1">
                  <c:v>Group II</c:v>
                </c:pt>
              </c:strCache>
            </c:strRef>
          </c:cat>
          <c:val>
            <c:numRef>
              <c:f>Sheet1!$C$2:$C$3</c:f>
              <c:numCache>
                <c:formatCode>General</c:formatCode>
                <c:ptCount val="2"/>
                <c:pt idx="0">
                  <c:v>3.2</c:v>
                </c:pt>
                <c:pt idx="1">
                  <c:v>3.9</c:v>
                </c:pt>
              </c:numCache>
            </c:numRef>
          </c:val>
        </c:ser>
        <c:ser>
          <c:idx val="2"/>
          <c:order val="2"/>
          <c:tx>
            <c:strRef>
              <c:f>Sheet1!$D$1</c:f>
              <c:strCache>
                <c:ptCount val="1"/>
                <c:pt idx="0">
                  <c:v>3rd Month</c:v>
                </c:pt>
              </c:strCache>
            </c:strRef>
          </c:tx>
          <c:spPr>
            <a:scene3d>
              <a:camera prst="orthographicFront"/>
              <a:lightRig rig="threePt" dir="t"/>
            </a:scene3d>
            <a:sp3d>
              <a:bevelT/>
            </a:sp3d>
          </c:spPr>
          <c:dPt>
            <c:idx val="0"/>
            <c:spPr>
              <a:solidFill>
                <a:schemeClr val="accent3">
                  <a:lumMod val="75000"/>
                </a:schemeClr>
              </a:solidFill>
              <a:scene3d>
                <a:camera prst="orthographicFront"/>
                <a:lightRig rig="threePt" dir="t"/>
              </a:scene3d>
              <a:sp3d>
                <a:bevelT/>
              </a:sp3d>
            </c:spPr>
          </c:dPt>
          <c:dPt>
            <c:idx val="1"/>
            <c:spPr>
              <a:solidFill>
                <a:schemeClr val="accent3">
                  <a:lumMod val="75000"/>
                </a:schemeClr>
              </a:solidFill>
              <a:scene3d>
                <a:camera prst="orthographicFront"/>
                <a:lightRig rig="threePt" dir="t"/>
              </a:scene3d>
              <a:sp3d>
                <a:bevelT/>
              </a:sp3d>
            </c:spPr>
          </c:dPt>
          <c:dLbls>
            <c:txPr>
              <a:bodyPr/>
              <a:lstStyle/>
              <a:p>
                <a:pPr>
                  <a:defRPr lang="en-US" sz="1200" b="1">
                    <a:solidFill>
                      <a:schemeClr val="bg1"/>
                    </a:solidFill>
                    <a:latin typeface="Times New Roman" pitchFamily="18" charset="0"/>
                    <a:cs typeface="Times New Roman" pitchFamily="18" charset="0"/>
                  </a:defRPr>
                </a:pPr>
                <a:endParaRPr lang="en-US"/>
              </a:p>
            </c:txPr>
            <c:dLblPos val="inEnd"/>
            <c:showVal val="1"/>
          </c:dLbls>
          <c:cat>
            <c:strRef>
              <c:f>Sheet1!$A$2:$A$3</c:f>
              <c:strCache>
                <c:ptCount val="2"/>
                <c:pt idx="0">
                  <c:v>Group I</c:v>
                </c:pt>
                <c:pt idx="1">
                  <c:v>Group II</c:v>
                </c:pt>
              </c:strCache>
            </c:strRef>
          </c:cat>
          <c:val>
            <c:numRef>
              <c:f>Sheet1!$D$2:$D$3</c:f>
              <c:numCache>
                <c:formatCode>General</c:formatCode>
                <c:ptCount val="2"/>
                <c:pt idx="0">
                  <c:v>3.4</c:v>
                </c:pt>
                <c:pt idx="1">
                  <c:v>4.0999999999999996</c:v>
                </c:pt>
              </c:numCache>
            </c:numRef>
          </c:val>
        </c:ser>
        <c:ser>
          <c:idx val="3"/>
          <c:order val="3"/>
          <c:tx>
            <c:strRef>
              <c:f>Sheet1!$E$1</c:f>
              <c:strCache>
                <c:ptCount val="1"/>
                <c:pt idx="0">
                  <c:v>6th Month</c:v>
                </c:pt>
              </c:strCache>
            </c:strRef>
          </c:tx>
          <c:spPr>
            <a:solidFill>
              <a:schemeClr val="accent2">
                <a:lumMod val="75000"/>
              </a:schemeClr>
            </a:solidFill>
            <a:scene3d>
              <a:camera prst="orthographicFront"/>
              <a:lightRig rig="threePt" dir="t"/>
            </a:scene3d>
            <a:sp3d>
              <a:bevelT/>
            </a:sp3d>
          </c:spPr>
          <c:dLbls>
            <c:txPr>
              <a:bodyPr/>
              <a:lstStyle/>
              <a:p>
                <a:pPr>
                  <a:defRPr lang="en-US" sz="1200" b="1">
                    <a:solidFill>
                      <a:schemeClr val="bg1"/>
                    </a:solidFill>
                    <a:latin typeface="Times New Roman" pitchFamily="18" charset="0"/>
                    <a:cs typeface="Times New Roman" pitchFamily="18" charset="0"/>
                  </a:defRPr>
                </a:pPr>
                <a:endParaRPr lang="en-US"/>
              </a:p>
            </c:txPr>
            <c:dLblPos val="inEnd"/>
            <c:showVal val="1"/>
          </c:dLbls>
          <c:cat>
            <c:strRef>
              <c:f>Sheet1!$A$2:$A$3</c:f>
              <c:strCache>
                <c:ptCount val="2"/>
                <c:pt idx="0">
                  <c:v>Group I</c:v>
                </c:pt>
                <c:pt idx="1">
                  <c:v>Group II</c:v>
                </c:pt>
              </c:strCache>
            </c:strRef>
          </c:cat>
          <c:val>
            <c:numRef>
              <c:f>Sheet1!$E$2:$E$3</c:f>
              <c:numCache>
                <c:formatCode>General</c:formatCode>
                <c:ptCount val="2"/>
                <c:pt idx="0">
                  <c:v>3.6</c:v>
                </c:pt>
                <c:pt idx="1">
                  <c:v>4.5999999999999996</c:v>
                </c:pt>
              </c:numCache>
            </c:numRef>
          </c:val>
        </c:ser>
        <c:dLbls>
          <c:showVal val="1"/>
        </c:dLbls>
        <c:axId val="73744384"/>
        <c:axId val="73745920"/>
      </c:barChart>
      <c:catAx>
        <c:axId val="73744384"/>
        <c:scaling>
          <c:orientation val="minMax"/>
        </c:scaling>
        <c:axPos val="b"/>
        <c:tickLblPos val="nextTo"/>
        <c:txPr>
          <a:bodyPr/>
          <a:lstStyle/>
          <a:p>
            <a:pPr>
              <a:defRPr lang="en-US" sz="1200" b="1">
                <a:solidFill>
                  <a:schemeClr val="bg1"/>
                </a:solidFill>
                <a:latin typeface="Times New Roman" pitchFamily="18" charset="0"/>
                <a:cs typeface="Times New Roman" pitchFamily="18" charset="0"/>
              </a:defRPr>
            </a:pPr>
            <a:endParaRPr lang="en-US"/>
          </a:p>
        </c:txPr>
        <c:crossAx val="73745920"/>
        <c:crosses val="autoZero"/>
        <c:auto val="1"/>
        <c:lblAlgn val="ctr"/>
        <c:lblOffset val="100"/>
      </c:catAx>
      <c:valAx>
        <c:axId val="73745920"/>
        <c:scaling>
          <c:orientation val="minMax"/>
        </c:scaling>
        <c:axPos val="l"/>
        <c:title>
          <c:tx>
            <c:rich>
              <a:bodyPr rot="-5400000" vert="horz"/>
              <a:lstStyle/>
              <a:p>
                <a:pPr>
                  <a:defRPr lang="en-US" sz="1200">
                    <a:solidFill>
                      <a:schemeClr val="bg1"/>
                    </a:solidFill>
                    <a:latin typeface="Times New Roman" pitchFamily="18" charset="0"/>
                    <a:cs typeface="Times New Roman" pitchFamily="18" charset="0"/>
                  </a:defRPr>
                </a:pPr>
                <a:r>
                  <a:rPr lang="en-US" sz="1200" dirty="0" smtClean="0">
                    <a:solidFill>
                      <a:schemeClr val="bg1"/>
                    </a:solidFill>
                    <a:latin typeface="Times New Roman" pitchFamily="18" charset="0"/>
                    <a:cs typeface="Times New Roman" pitchFamily="18" charset="0"/>
                  </a:rPr>
                  <a:t>Stony Brook Scale  (Mean)</a:t>
                </a:r>
                <a:endParaRPr lang="en-US" sz="1200" dirty="0">
                  <a:solidFill>
                    <a:schemeClr val="bg1"/>
                  </a:solidFill>
                  <a:latin typeface="Times New Roman" pitchFamily="18" charset="0"/>
                  <a:cs typeface="Times New Roman" pitchFamily="18" charset="0"/>
                </a:endParaRPr>
              </a:p>
            </c:rich>
          </c:tx>
        </c:title>
        <c:numFmt formatCode="General" sourceLinked="1"/>
        <c:tickLblPos val="nextTo"/>
        <c:txPr>
          <a:bodyPr/>
          <a:lstStyle/>
          <a:p>
            <a:pPr>
              <a:defRPr lang="en-US" sz="1200">
                <a:solidFill>
                  <a:schemeClr val="bg1"/>
                </a:solidFill>
                <a:latin typeface="Times New Roman" pitchFamily="18" charset="0"/>
                <a:cs typeface="Times New Roman" pitchFamily="18" charset="0"/>
              </a:defRPr>
            </a:pPr>
            <a:endParaRPr lang="en-US"/>
          </a:p>
        </c:txPr>
        <c:crossAx val="73744384"/>
        <c:crosses val="autoZero"/>
        <c:crossBetween val="between"/>
      </c:valAx>
      <c:spPr>
        <a:gradFill flip="none" rotWithShape="1">
          <a:gsLst>
            <a:gs pos="0">
              <a:srgbClr val="E6DCAC"/>
            </a:gs>
            <a:gs pos="12000">
              <a:srgbClr val="E6D78A"/>
            </a:gs>
            <a:gs pos="30000">
              <a:srgbClr val="C7AC4C"/>
            </a:gs>
            <a:gs pos="45000">
              <a:srgbClr val="E6D78A"/>
            </a:gs>
            <a:gs pos="77000">
              <a:srgbClr val="C7AC4C"/>
            </a:gs>
            <a:gs pos="100000">
              <a:srgbClr val="E6DCAC"/>
            </a:gs>
          </a:gsLst>
          <a:path path="rect">
            <a:fillToRect l="100000" t="100000"/>
          </a:path>
          <a:tileRect r="-100000" b="-100000"/>
        </a:gradFill>
      </c:spPr>
    </c:plotArea>
    <c:legend>
      <c:legendPos val="r"/>
      <c:txPr>
        <a:bodyPr/>
        <a:lstStyle/>
        <a:p>
          <a:pPr>
            <a:defRPr lang="en-US" sz="1200" b="1">
              <a:solidFill>
                <a:schemeClr val="bg1"/>
              </a:solidFill>
              <a:latin typeface="Times New Roman" pitchFamily="18" charset="0"/>
              <a:cs typeface="Times New Roman" pitchFamily="18" charset="0"/>
            </a:defRPr>
          </a:pPr>
          <a:endParaRPr lang="en-US"/>
        </a:p>
      </c:txPr>
    </c:legend>
    <c:plotVisOnly val="1"/>
  </c:chart>
  <c:spPr>
    <a:solidFill>
      <a:prstClr val="black"/>
    </a:solidFill>
  </c:spPr>
  <c:txPr>
    <a:bodyPr/>
    <a:lstStyle/>
    <a:p>
      <a:pPr>
        <a:defRPr sz="1800"/>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9</Pages>
  <Words>2943</Words>
  <Characters>16781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Somu</dc:creator>
  <cp:lastModifiedBy>Somu</cp:lastModifiedBy>
  <cp:revision>39</cp:revision>
  <dcterms:created xsi:type="dcterms:W3CDTF">2015-10-02T05:13:00Z</dcterms:created>
  <dcterms:modified xsi:type="dcterms:W3CDTF">2017-03-13T20:04:00Z</dcterms:modified>
</cp:coreProperties>
</file>